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3833" w14:textId="77777777" w:rsidR="00A62EF0" w:rsidRDefault="006F16A2">
      <w:pPr>
        <w:pStyle w:val="Title"/>
      </w:pPr>
      <w:r>
        <w:t>STATE</w:t>
      </w:r>
      <w:r>
        <w:rPr>
          <w:spacing w:val="-15"/>
        </w:rPr>
        <w:t xml:space="preserve"> </w:t>
      </w:r>
      <w:r>
        <w:t>OF</w:t>
      </w:r>
      <w:r>
        <w:rPr>
          <w:spacing w:val="-14"/>
        </w:rPr>
        <w:t xml:space="preserve"> </w:t>
      </w:r>
      <w:r>
        <w:rPr>
          <w:spacing w:val="-2"/>
        </w:rPr>
        <w:t>VERMONT</w:t>
      </w:r>
    </w:p>
    <w:p w14:paraId="15AAE0C9" w14:textId="77777777" w:rsidR="00A62EF0" w:rsidRDefault="00A62EF0">
      <w:pPr>
        <w:pStyle w:val="BodyText"/>
        <w:rPr>
          <w:b/>
          <w:sz w:val="30"/>
        </w:rPr>
      </w:pPr>
    </w:p>
    <w:p w14:paraId="577E33FE" w14:textId="77777777" w:rsidR="00A62EF0" w:rsidRDefault="00A62EF0">
      <w:pPr>
        <w:pStyle w:val="BodyText"/>
        <w:spacing w:before="9"/>
        <w:rPr>
          <w:b/>
          <w:sz w:val="39"/>
        </w:rPr>
      </w:pPr>
    </w:p>
    <w:p w14:paraId="1F9D8139" w14:textId="77777777" w:rsidR="00A62EF0" w:rsidRDefault="006F16A2">
      <w:pPr>
        <w:pStyle w:val="Heading1"/>
        <w:tabs>
          <w:tab w:val="left" w:pos="5760"/>
        </w:tabs>
        <w:ind w:right="1581"/>
        <w:rPr>
          <w:u w:val="none"/>
        </w:rPr>
      </w:pPr>
      <w:r>
        <w:rPr>
          <w:w w:val="95"/>
          <w:u w:val="none"/>
        </w:rPr>
        <w:t>SUPERIOR</w:t>
      </w:r>
      <w:r>
        <w:rPr>
          <w:spacing w:val="27"/>
          <w:u w:val="none"/>
        </w:rPr>
        <w:t xml:space="preserve"> </w:t>
      </w:r>
      <w:r>
        <w:rPr>
          <w:spacing w:val="-4"/>
          <w:u w:val="none"/>
        </w:rPr>
        <w:t>COURT</w:t>
      </w:r>
      <w:r>
        <w:rPr>
          <w:u w:val="none"/>
        </w:rPr>
        <w:tab/>
      </w:r>
      <w:r>
        <w:rPr>
          <w:spacing w:val="-4"/>
          <w:u w:val="none"/>
        </w:rPr>
        <w:t>FAMILY</w:t>
      </w:r>
      <w:r>
        <w:rPr>
          <w:spacing w:val="-5"/>
          <w:u w:val="none"/>
        </w:rPr>
        <w:t xml:space="preserve"> </w:t>
      </w:r>
      <w:r>
        <w:rPr>
          <w:spacing w:val="-2"/>
          <w:u w:val="none"/>
        </w:rPr>
        <w:t>DIVISION</w:t>
      </w:r>
    </w:p>
    <w:p w14:paraId="78733B66" w14:textId="77777777" w:rsidR="00A62EF0" w:rsidRDefault="006F16A2">
      <w:pPr>
        <w:tabs>
          <w:tab w:val="left" w:pos="1662"/>
          <w:tab w:val="left" w:pos="5861"/>
        </w:tabs>
        <w:ind w:left="100"/>
        <w:rPr>
          <w:b/>
          <w:sz w:val="24"/>
        </w:rPr>
      </w:pPr>
      <w:r>
        <w:rPr>
          <w:b/>
          <w:spacing w:val="-10"/>
          <w:sz w:val="24"/>
        </w:rPr>
        <w:t>(</w:t>
      </w:r>
      <w:proofErr w:type="gramStart"/>
      <w:r>
        <w:rPr>
          <w:b/>
          <w:sz w:val="24"/>
        </w:rPr>
        <w:tab/>
      </w:r>
      <w:r>
        <w:rPr>
          <w:b/>
          <w:spacing w:val="-4"/>
          <w:sz w:val="24"/>
        </w:rPr>
        <w:t>)Unit</w:t>
      </w:r>
      <w:proofErr w:type="gramEnd"/>
      <w:r>
        <w:rPr>
          <w:b/>
          <w:sz w:val="24"/>
        </w:rPr>
        <w:tab/>
      </w:r>
      <w:r>
        <w:rPr>
          <w:b/>
          <w:spacing w:val="-4"/>
          <w:sz w:val="24"/>
        </w:rPr>
        <w:t>Docket</w:t>
      </w:r>
      <w:r>
        <w:rPr>
          <w:b/>
          <w:spacing w:val="-2"/>
          <w:sz w:val="24"/>
        </w:rPr>
        <w:t xml:space="preserve"> </w:t>
      </w:r>
      <w:r>
        <w:rPr>
          <w:b/>
          <w:spacing w:val="-5"/>
          <w:sz w:val="24"/>
        </w:rPr>
        <w:t>No.</w:t>
      </w:r>
    </w:p>
    <w:p w14:paraId="77BAB422" w14:textId="77777777" w:rsidR="00A62EF0" w:rsidRDefault="00A62EF0">
      <w:pPr>
        <w:pStyle w:val="BodyText"/>
        <w:rPr>
          <w:b/>
          <w:sz w:val="26"/>
        </w:rPr>
      </w:pPr>
    </w:p>
    <w:p w14:paraId="509D74C3" w14:textId="77777777" w:rsidR="00A62EF0" w:rsidRDefault="00A62EF0">
      <w:pPr>
        <w:pStyle w:val="BodyText"/>
        <w:rPr>
          <w:b/>
          <w:sz w:val="22"/>
        </w:rPr>
      </w:pPr>
    </w:p>
    <w:p w14:paraId="439532C8" w14:textId="77777777" w:rsidR="00A62EF0" w:rsidRDefault="006F16A2">
      <w:pPr>
        <w:spacing w:line="480" w:lineRule="auto"/>
        <w:ind w:left="100" w:right="8636"/>
        <w:rPr>
          <w:b/>
          <w:sz w:val="24"/>
        </w:rPr>
      </w:pPr>
      <w:r>
        <w:rPr>
          <w:b/>
          <w:spacing w:val="-4"/>
          <w:sz w:val="24"/>
        </w:rPr>
        <w:t>Plaintiff Vs.</w:t>
      </w:r>
    </w:p>
    <w:p w14:paraId="4DCA099B" w14:textId="77777777" w:rsidR="00A62EF0" w:rsidRDefault="006F16A2">
      <w:pPr>
        <w:spacing w:before="1"/>
        <w:ind w:left="100"/>
        <w:rPr>
          <w:b/>
          <w:sz w:val="24"/>
        </w:rPr>
      </w:pPr>
      <w:r>
        <w:rPr>
          <w:b/>
          <w:spacing w:val="-2"/>
          <w:sz w:val="24"/>
        </w:rPr>
        <w:t>Defendant</w:t>
      </w:r>
    </w:p>
    <w:p w14:paraId="5ADF6F2D" w14:textId="77777777" w:rsidR="00A62EF0" w:rsidRDefault="00A62EF0">
      <w:pPr>
        <w:pStyle w:val="BodyText"/>
        <w:rPr>
          <w:b/>
          <w:sz w:val="26"/>
        </w:rPr>
      </w:pPr>
    </w:p>
    <w:p w14:paraId="48B8F274" w14:textId="77777777" w:rsidR="00A62EF0" w:rsidRDefault="00A62EF0">
      <w:pPr>
        <w:pStyle w:val="BodyText"/>
        <w:rPr>
          <w:b/>
          <w:sz w:val="26"/>
        </w:rPr>
      </w:pPr>
    </w:p>
    <w:p w14:paraId="7A3A3590" w14:textId="77777777" w:rsidR="00A62EF0" w:rsidRDefault="00A62EF0">
      <w:pPr>
        <w:pStyle w:val="BodyText"/>
        <w:rPr>
          <w:b/>
          <w:sz w:val="26"/>
        </w:rPr>
      </w:pPr>
    </w:p>
    <w:p w14:paraId="2625C4F5" w14:textId="77777777" w:rsidR="00A62EF0" w:rsidRDefault="00A62EF0">
      <w:pPr>
        <w:pStyle w:val="BodyText"/>
        <w:rPr>
          <w:b/>
          <w:sz w:val="26"/>
        </w:rPr>
      </w:pPr>
    </w:p>
    <w:p w14:paraId="1201B75C" w14:textId="77777777" w:rsidR="00A62EF0" w:rsidRDefault="006F16A2">
      <w:pPr>
        <w:pStyle w:val="Heading1"/>
        <w:spacing w:before="184"/>
        <w:rPr>
          <w:u w:val="none"/>
        </w:rPr>
      </w:pPr>
      <w:r>
        <w:rPr>
          <w:u w:val="thick"/>
        </w:rPr>
        <w:t>MOTION</w:t>
      </w:r>
      <w:r>
        <w:rPr>
          <w:spacing w:val="-7"/>
          <w:u w:val="thick"/>
        </w:rPr>
        <w:t xml:space="preserve"> </w:t>
      </w:r>
      <w:r>
        <w:rPr>
          <w:u w:val="thick"/>
        </w:rPr>
        <w:t>TO</w:t>
      </w:r>
      <w:r>
        <w:rPr>
          <w:spacing w:val="-6"/>
          <w:u w:val="thick"/>
        </w:rPr>
        <w:t xml:space="preserve"> </w:t>
      </w:r>
      <w:r>
        <w:rPr>
          <w:u w:val="thick"/>
        </w:rPr>
        <w:t>APPOINT</w:t>
      </w:r>
      <w:r>
        <w:rPr>
          <w:spacing w:val="-6"/>
          <w:u w:val="thick"/>
        </w:rPr>
        <w:t xml:space="preserve"> </w:t>
      </w:r>
      <w:r>
        <w:rPr>
          <w:u w:val="thick"/>
        </w:rPr>
        <w:t>A</w:t>
      </w:r>
      <w:r>
        <w:rPr>
          <w:spacing w:val="-7"/>
          <w:u w:val="thick"/>
        </w:rPr>
        <w:t xml:space="preserve"> </w:t>
      </w:r>
      <w:r>
        <w:rPr>
          <w:u w:val="thick"/>
        </w:rPr>
        <w:t>COMMUNICATION</w:t>
      </w:r>
      <w:r>
        <w:rPr>
          <w:spacing w:val="-6"/>
          <w:u w:val="thick"/>
        </w:rPr>
        <w:t xml:space="preserve"> </w:t>
      </w:r>
      <w:r>
        <w:rPr>
          <w:spacing w:val="-2"/>
          <w:u w:val="thick"/>
        </w:rPr>
        <w:t>SPECIALIST</w:t>
      </w:r>
    </w:p>
    <w:p w14:paraId="66E3FB6B" w14:textId="77777777" w:rsidR="00A62EF0" w:rsidRDefault="00A62EF0">
      <w:pPr>
        <w:pStyle w:val="BodyText"/>
        <w:spacing w:before="9"/>
        <w:rPr>
          <w:b/>
          <w:sz w:val="15"/>
        </w:rPr>
      </w:pPr>
    </w:p>
    <w:p w14:paraId="53311E26" w14:textId="60C794AC" w:rsidR="00A62EF0" w:rsidRDefault="006F16A2">
      <w:pPr>
        <w:pStyle w:val="BodyText"/>
        <w:spacing w:before="90" w:line="480" w:lineRule="auto"/>
        <w:ind w:left="100" w:right="229" w:firstLine="719"/>
      </w:pPr>
      <w:r>
        <w:t xml:space="preserve">Now comes </w:t>
      </w:r>
      <w:r w:rsidRPr="006F16A2">
        <w:rPr>
          <w:i/>
          <w:highlight w:val="yellow"/>
        </w:rPr>
        <w:t>(Name of person requesting VCSP assistance)</w:t>
      </w:r>
      <w:r>
        <w:rPr>
          <w:i/>
        </w:rPr>
        <w:t xml:space="preserve"> </w:t>
      </w:r>
      <w:r>
        <w:t xml:space="preserve">and moves the Court to appoint a Communication Specialist through the Vermont Communication Support Project (VCSP), </w:t>
      </w:r>
      <w:r w:rsidR="00EA6D6C">
        <w:t>89</w:t>
      </w:r>
      <w:r>
        <w:t xml:space="preserve"> Main Street, Montpelier, Vermont, (8</w:t>
      </w:r>
      <w:r w:rsidR="00455806">
        <w:t>88</w:t>
      </w:r>
      <w:r>
        <w:t xml:space="preserve">) </w:t>
      </w:r>
      <w:r w:rsidR="00455806">
        <w:t>6</w:t>
      </w:r>
      <w:r w:rsidR="003416BA">
        <w:t>8</w:t>
      </w:r>
      <w:r w:rsidR="00455806">
        <w:t>6</w:t>
      </w:r>
      <w:r>
        <w:t>-8</w:t>
      </w:r>
      <w:r w:rsidR="00455806">
        <w:t>277</w:t>
      </w:r>
      <w:r>
        <w:t>, to assist me in overcoming disability-related barriers to communication for proceedings in the above referenced matter. I state</w:t>
      </w:r>
      <w:r>
        <w:rPr>
          <w:spacing w:val="-4"/>
        </w:rPr>
        <w:t xml:space="preserve"> </w:t>
      </w:r>
      <w:r>
        <w:t>the</w:t>
      </w:r>
      <w:r>
        <w:rPr>
          <w:spacing w:val="-3"/>
        </w:rPr>
        <w:t xml:space="preserve"> </w:t>
      </w:r>
      <w:r>
        <w:t>following</w:t>
      </w:r>
      <w:r>
        <w:rPr>
          <w:spacing w:val="-6"/>
        </w:rPr>
        <w:t xml:space="preserve"> </w:t>
      </w:r>
      <w:r>
        <w:t>in</w:t>
      </w:r>
      <w:r>
        <w:rPr>
          <w:spacing w:val="-3"/>
        </w:rPr>
        <w:t xml:space="preserve"> </w:t>
      </w:r>
      <w:r>
        <w:t>support</w:t>
      </w:r>
      <w:r>
        <w:rPr>
          <w:spacing w:val="-3"/>
        </w:rPr>
        <w:t xml:space="preserve"> </w:t>
      </w:r>
      <w:r>
        <w:t>of</w:t>
      </w:r>
      <w:r>
        <w:rPr>
          <w:spacing w:val="-4"/>
        </w:rPr>
        <w:t xml:space="preserve"> </w:t>
      </w:r>
      <w:r>
        <w:t>this</w:t>
      </w:r>
      <w:r>
        <w:rPr>
          <w:spacing w:val="-3"/>
        </w:rPr>
        <w:t xml:space="preserve"> </w:t>
      </w:r>
      <w:r>
        <w:t>request</w:t>
      </w:r>
      <w:r>
        <w:rPr>
          <w:spacing w:val="-3"/>
        </w:rPr>
        <w:t xml:space="preserve"> </w:t>
      </w:r>
      <w:proofErr w:type="gramStart"/>
      <w:r>
        <w:t>and</w:t>
      </w:r>
      <w:r>
        <w:rPr>
          <w:spacing w:val="-3"/>
        </w:rPr>
        <w:t xml:space="preserve"> </w:t>
      </w:r>
      <w:r>
        <w:t>also</w:t>
      </w:r>
      <w:proofErr w:type="gramEnd"/>
      <w:r>
        <w:rPr>
          <w:spacing w:val="-3"/>
        </w:rPr>
        <w:t xml:space="preserve"> </w:t>
      </w:r>
      <w:r>
        <w:t>attach</w:t>
      </w:r>
      <w:r>
        <w:rPr>
          <w:spacing w:val="-3"/>
        </w:rPr>
        <w:t xml:space="preserve"> </w:t>
      </w:r>
      <w:r>
        <w:t>the</w:t>
      </w:r>
      <w:r>
        <w:rPr>
          <w:spacing w:val="-3"/>
        </w:rPr>
        <w:t xml:space="preserve"> </w:t>
      </w:r>
      <w:r>
        <w:t>following</w:t>
      </w:r>
      <w:r>
        <w:rPr>
          <w:spacing w:val="-4"/>
        </w:rPr>
        <w:t xml:space="preserve"> </w:t>
      </w:r>
      <w:r>
        <w:t>Memorandum</w:t>
      </w:r>
      <w:r>
        <w:rPr>
          <w:spacing w:val="-3"/>
        </w:rPr>
        <w:t xml:space="preserve"> </w:t>
      </w:r>
      <w:r>
        <w:t>of</w:t>
      </w:r>
      <w:r>
        <w:rPr>
          <w:spacing w:val="-2"/>
        </w:rPr>
        <w:t xml:space="preserve"> </w:t>
      </w:r>
      <w:r>
        <w:t>Law to support this request:</w:t>
      </w:r>
    </w:p>
    <w:p w14:paraId="1E5E6F53" w14:textId="77777777" w:rsidR="00A62EF0" w:rsidRPr="006F16A2" w:rsidRDefault="006F16A2" w:rsidP="00EA6D6C">
      <w:pPr>
        <w:pStyle w:val="ListParagraph"/>
        <w:numPr>
          <w:ilvl w:val="0"/>
          <w:numId w:val="3"/>
        </w:numPr>
        <w:tabs>
          <w:tab w:val="left" w:pos="403"/>
        </w:tabs>
        <w:spacing w:line="480" w:lineRule="auto"/>
        <w:rPr>
          <w:i/>
          <w:sz w:val="24"/>
          <w:highlight w:val="yellow"/>
        </w:rPr>
      </w:pPr>
      <w:r>
        <w:rPr>
          <w:sz w:val="24"/>
        </w:rPr>
        <w:t>I</w:t>
      </w:r>
      <w:r>
        <w:rPr>
          <w:spacing w:val="-8"/>
          <w:sz w:val="24"/>
        </w:rPr>
        <w:t xml:space="preserve"> </w:t>
      </w:r>
      <w:r>
        <w:rPr>
          <w:sz w:val="24"/>
        </w:rPr>
        <w:t>have</w:t>
      </w:r>
      <w:r>
        <w:rPr>
          <w:spacing w:val="-3"/>
          <w:sz w:val="24"/>
        </w:rPr>
        <w:t xml:space="preserve"> </w:t>
      </w:r>
      <w:r>
        <w:rPr>
          <w:sz w:val="24"/>
        </w:rPr>
        <w:t>a</w:t>
      </w:r>
      <w:r>
        <w:rPr>
          <w:spacing w:val="-3"/>
          <w:sz w:val="24"/>
        </w:rPr>
        <w:t xml:space="preserve"> </w:t>
      </w:r>
      <w:r>
        <w:rPr>
          <w:sz w:val="24"/>
        </w:rPr>
        <w:t>disability</w:t>
      </w:r>
      <w:r>
        <w:rPr>
          <w:spacing w:val="-7"/>
          <w:sz w:val="24"/>
        </w:rPr>
        <w:t xml:space="preserve"> </w:t>
      </w:r>
      <w:r>
        <w:rPr>
          <w:sz w:val="24"/>
        </w:rPr>
        <w:t>that affects</w:t>
      </w:r>
      <w:r>
        <w:rPr>
          <w:spacing w:val="-2"/>
          <w:sz w:val="24"/>
        </w:rPr>
        <w:t xml:space="preserve"> </w:t>
      </w:r>
      <w:r>
        <w:rPr>
          <w:sz w:val="24"/>
        </w:rPr>
        <w:t>my</w:t>
      </w:r>
      <w:r>
        <w:rPr>
          <w:spacing w:val="-5"/>
          <w:sz w:val="24"/>
        </w:rPr>
        <w:t xml:space="preserve"> </w:t>
      </w:r>
      <w:r>
        <w:rPr>
          <w:sz w:val="24"/>
        </w:rPr>
        <w:t>ability</w:t>
      </w:r>
      <w:r>
        <w:rPr>
          <w:spacing w:val="-7"/>
          <w:sz w:val="24"/>
        </w:rPr>
        <w:t xml:space="preserve"> </w:t>
      </w:r>
      <w:r>
        <w:rPr>
          <w:sz w:val="24"/>
        </w:rPr>
        <w:t>to</w:t>
      </w:r>
      <w:r>
        <w:rPr>
          <w:spacing w:val="-2"/>
          <w:sz w:val="24"/>
        </w:rPr>
        <w:t xml:space="preserve"> </w:t>
      </w:r>
      <w:r>
        <w:rPr>
          <w:sz w:val="24"/>
        </w:rPr>
        <w:t>communicate.</w:t>
      </w:r>
      <w:r>
        <w:rPr>
          <w:spacing w:val="-2"/>
          <w:sz w:val="24"/>
        </w:rPr>
        <w:t xml:space="preserve"> </w:t>
      </w:r>
      <w:r w:rsidRPr="006F16A2">
        <w:rPr>
          <w:sz w:val="24"/>
          <w:highlight w:val="yellow"/>
        </w:rPr>
        <w:t>(State</w:t>
      </w:r>
      <w:r w:rsidRPr="006F16A2">
        <w:rPr>
          <w:spacing w:val="-3"/>
          <w:sz w:val="24"/>
          <w:highlight w:val="yellow"/>
        </w:rPr>
        <w:t xml:space="preserve"> </w:t>
      </w:r>
      <w:r w:rsidRPr="006F16A2">
        <w:rPr>
          <w:sz w:val="24"/>
          <w:highlight w:val="yellow"/>
        </w:rPr>
        <w:t>the</w:t>
      </w:r>
      <w:r w:rsidRPr="006F16A2">
        <w:rPr>
          <w:spacing w:val="-2"/>
          <w:sz w:val="24"/>
          <w:highlight w:val="yellow"/>
        </w:rPr>
        <w:t xml:space="preserve"> </w:t>
      </w:r>
      <w:r w:rsidRPr="006F16A2">
        <w:rPr>
          <w:sz w:val="24"/>
          <w:highlight w:val="yellow"/>
        </w:rPr>
        <w:t>name</w:t>
      </w:r>
      <w:r w:rsidRPr="006F16A2">
        <w:rPr>
          <w:spacing w:val="-2"/>
          <w:sz w:val="24"/>
          <w:highlight w:val="yellow"/>
        </w:rPr>
        <w:t xml:space="preserve"> </w:t>
      </w:r>
      <w:r w:rsidRPr="006F16A2">
        <w:rPr>
          <w:sz w:val="24"/>
          <w:highlight w:val="yellow"/>
        </w:rPr>
        <w:t>of</w:t>
      </w:r>
      <w:r w:rsidRPr="006F16A2">
        <w:rPr>
          <w:spacing w:val="-4"/>
          <w:sz w:val="24"/>
          <w:highlight w:val="yellow"/>
        </w:rPr>
        <w:t xml:space="preserve"> </w:t>
      </w:r>
      <w:r w:rsidRPr="006F16A2">
        <w:rPr>
          <w:sz w:val="24"/>
          <w:highlight w:val="yellow"/>
        </w:rPr>
        <w:t>the disability</w:t>
      </w:r>
      <w:r w:rsidRPr="006F16A2">
        <w:rPr>
          <w:spacing w:val="-7"/>
          <w:sz w:val="24"/>
          <w:highlight w:val="yellow"/>
        </w:rPr>
        <w:t xml:space="preserve"> </w:t>
      </w:r>
      <w:r w:rsidRPr="006F16A2">
        <w:rPr>
          <w:sz w:val="24"/>
          <w:highlight w:val="yellow"/>
        </w:rPr>
        <w:t xml:space="preserve">and how you think it will prevent you from communicating effectively at the proceeding, examples include having </w:t>
      </w:r>
      <w:r w:rsidRPr="006F16A2">
        <w:rPr>
          <w:i/>
          <w:sz w:val="24"/>
          <w:highlight w:val="yellow"/>
        </w:rPr>
        <w:t>“a severe learning disability that affects my ability to process information and read written documentation or PTSD that causes me to be unable to process and respond to</w:t>
      </w:r>
    </w:p>
    <w:p w14:paraId="27E17CA0" w14:textId="77777777" w:rsidR="00A62EF0" w:rsidRPr="00EA6D6C" w:rsidRDefault="006F16A2" w:rsidP="00EA6D6C">
      <w:pPr>
        <w:pStyle w:val="ListParagraph"/>
        <w:numPr>
          <w:ilvl w:val="0"/>
          <w:numId w:val="3"/>
        </w:numPr>
        <w:rPr>
          <w:i/>
          <w:sz w:val="24"/>
        </w:rPr>
      </w:pPr>
      <w:r w:rsidRPr="00EA6D6C">
        <w:rPr>
          <w:i/>
          <w:sz w:val="24"/>
          <w:highlight w:val="yellow"/>
        </w:rPr>
        <w:t>information</w:t>
      </w:r>
      <w:r w:rsidRPr="00EA6D6C">
        <w:rPr>
          <w:i/>
          <w:spacing w:val="-1"/>
          <w:sz w:val="24"/>
          <w:highlight w:val="yellow"/>
        </w:rPr>
        <w:t xml:space="preserve"> </w:t>
      </w:r>
      <w:r w:rsidRPr="00EA6D6C">
        <w:rPr>
          <w:i/>
          <w:sz w:val="24"/>
          <w:highlight w:val="yellow"/>
        </w:rPr>
        <w:t>when</w:t>
      </w:r>
      <w:r w:rsidRPr="00EA6D6C">
        <w:rPr>
          <w:i/>
          <w:spacing w:val="-1"/>
          <w:sz w:val="24"/>
          <w:highlight w:val="yellow"/>
        </w:rPr>
        <w:t xml:space="preserve"> </w:t>
      </w:r>
      <w:r w:rsidRPr="00EA6D6C">
        <w:rPr>
          <w:i/>
          <w:sz w:val="24"/>
          <w:highlight w:val="yellow"/>
        </w:rPr>
        <w:t>I</w:t>
      </w:r>
      <w:r w:rsidRPr="00EA6D6C">
        <w:rPr>
          <w:i/>
          <w:spacing w:val="-1"/>
          <w:sz w:val="24"/>
          <w:highlight w:val="yellow"/>
        </w:rPr>
        <w:t xml:space="preserve"> </w:t>
      </w:r>
      <w:r w:rsidRPr="00EA6D6C">
        <w:rPr>
          <w:i/>
          <w:sz w:val="24"/>
          <w:highlight w:val="yellow"/>
        </w:rPr>
        <w:t>am</w:t>
      </w:r>
      <w:r w:rsidRPr="00EA6D6C">
        <w:rPr>
          <w:i/>
          <w:spacing w:val="-2"/>
          <w:sz w:val="24"/>
          <w:highlight w:val="yellow"/>
        </w:rPr>
        <w:t xml:space="preserve"> </w:t>
      </w:r>
      <w:r w:rsidRPr="00EA6D6C">
        <w:rPr>
          <w:i/>
          <w:sz w:val="24"/>
          <w:highlight w:val="yellow"/>
        </w:rPr>
        <w:t>placed</w:t>
      </w:r>
      <w:r w:rsidRPr="00EA6D6C">
        <w:rPr>
          <w:i/>
          <w:spacing w:val="-1"/>
          <w:sz w:val="24"/>
          <w:highlight w:val="yellow"/>
        </w:rPr>
        <w:t xml:space="preserve"> </w:t>
      </w:r>
      <w:r w:rsidRPr="00EA6D6C">
        <w:rPr>
          <w:i/>
          <w:sz w:val="24"/>
          <w:highlight w:val="yellow"/>
        </w:rPr>
        <w:t>under</w:t>
      </w:r>
      <w:r w:rsidRPr="00EA6D6C">
        <w:rPr>
          <w:i/>
          <w:spacing w:val="-1"/>
          <w:sz w:val="24"/>
          <w:highlight w:val="yellow"/>
        </w:rPr>
        <w:t xml:space="preserve"> </w:t>
      </w:r>
      <w:r w:rsidRPr="00EA6D6C">
        <w:rPr>
          <w:i/>
          <w:spacing w:val="-2"/>
          <w:sz w:val="24"/>
          <w:highlight w:val="yellow"/>
        </w:rPr>
        <w:t>pressure.”).</w:t>
      </w:r>
    </w:p>
    <w:p w14:paraId="1076C5D1" w14:textId="77777777" w:rsidR="00A62EF0" w:rsidRDefault="00A62EF0">
      <w:pPr>
        <w:pStyle w:val="BodyText"/>
        <w:rPr>
          <w:i/>
        </w:rPr>
      </w:pPr>
    </w:p>
    <w:p w14:paraId="1CCE64F8" w14:textId="61976172" w:rsidR="00A62EF0" w:rsidRPr="00CB79D3" w:rsidRDefault="006F16A2" w:rsidP="00EA6D6C">
      <w:pPr>
        <w:pStyle w:val="ListParagraph"/>
        <w:numPr>
          <w:ilvl w:val="0"/>
          <w:numId w:val="3"/>
        </w:numPr>
        <w:tabs>
          <w:tab w:val="left" w:pos="341"/>
        </w:tabs>
        <w:spacing w:before="0" w:line="480" w:lineRule="auto"/>
        <w:ind w:right="199"/>
        <w:rPr>
          <w:sz w:val="24"/>
        </w:rPr>
        <w:sectPr w:rsidR="00A62EF0" w:rsidRPr="00CB79D3">
          <w:type w:val="continuous"/>
          <w:pgSz w:w="12240" w:h="15840"/>
          <w:pgMar w:top="740" w:right="1340" w:bottom="280" w:left="1340" w:header="720" w:footer="720" w:gutter="0"/>
          <w:cols w:space="720"/>
        </w:sectPr>
      </w:pPr>
      <w:r w:rsidRPr="00CB79D3">
        <w:rPr>
          <w:sz w:val="24"/>
        </w:rPr>
        <w:t>Based on conversation with (either or</w:t>
      </w:r>
      <w:r w:rsidRPr="00CB79D3">
        <w:rPr>
          <w:spacing w:val="-1"/>
          <w:sz w:val="24"/>
        </w:rPr>
        <w:t xml:space="preserve"> </w:t>
      </w:r>
      <w:r w:rsidRPr="00CB79D3">
        <w:rPr>
          <w:sz w:val="24"/>
        </w:rPr>
        <w:t>both) the VCSP and my</w:t>
      </w:r>
      <w:r w:rsidRPr="00CB79D3">
        <w:rPr>
          <w:spacing w:val="-7"/>
          <w:sz w:val="24"/>
        </w:rPr>
        <w:t xml:space="preserve"> </w:t>
      </w:r>
      <w:r w:rsidRPr="00CB79D3">
        <w:rPr>
          <w:sz w:val="24"/>
        </w:rPr>
        <w:t>service providers, I</w:t>
      </w:r>
      <w:r w:rsidRPr="00CB79D3">
        <w:rPr>
          <w:spacing w:val="-3"/>
          <w:sz w:val="24"/>
        </w:rPr>
        <w:t xml:space="preserve"> </w:t>
      </w:r>
      <w:r w:rsidRPr="00CB79D3">
        <w:rPr>
          <w:sz w:val="24"/>
        </w:rPr>
        <w:t>believe the assistance</w:t>
      </w:r>
      <w:r w:rsidRPr="00CB79D3">
        <w:rPr>
          <w:spacing w:val="-5"/>
          <w:sz w:val="24"/>
        </w:rPr>
        <w:t xml:space="preserve"> </w:t>
      </w:r>
      <w:r w:rsidRPr="00CB79D3">
        <w:rPr>
          <w:sz w:val="24"/>
        </w:rPr>
        <w:t>of</w:t>
      </w:r>
      <w:r w:rsidRPr="00CB79D3">
        <w:rPr>
          <w:spacing w:val="-3"/>
          <w:sz w:val="24"/>
        </w:rPr>
        <w:t xml:space="preserve"> </w:t>
      </w:r>
      <w:r w:rsidRPr="00CB79D3">
        <w:rPr>
          <w:sz w:val="24"/>
        </w:rPr>
        <w:t>a</w:t>
      </w:r>
      <w:r w:rsidRPr="00CB79D3">
        <w:rPr>
          <w:spacing w:val="-5"/>
          <w:sz w:val="24"/>
        </w:rPr>
        <w:t xml:space="preserve"> </w:t>
      </w:r>
      <w:r w:rsidRPr="00CB79D3">
        <w:rPr>
          <w:sz w:val="24"/>
        </w:rPr>
        <w:t>Communication</w:t>
      </w:r>
      <w:r w:rsidRPr="00CB79D3">
        <w:rPr>
          <w:spacing w:val="-4"/>
          <w:sz w:val="24"/>
        </w:rPr>
        <w:t xml:space="preserve"> </w:t>
      </w:r>
      <w:r w:rsidRPr="00CB79D3">
        <w:rPr>
          <w:sz w:val="24"/>
        </w:rPr>
        <w:t>Specialist</w:t>
      </w:r>
      <w:r w:rsidRPr="00CB79D3">
        <w:rPr>
          <w:spacing w:val="-3"/>
          <w:sz w:val="24"/>
        </w:rPr>
        <w:t xml:space="preserve"> </w:t>
      </w:r>
      <w:r w:rsidRPr="00CB79D3">
        <w:rPr>
          <w:sz w:val="24"/>
        </w:rPr>
        <w:t>will</w:t>
      </w:r>
      <w:r w:rsidRPr="00CB79D3">
        <w:rPr>
          <w:spacing w:val="-3"/>
          <w:sz w:val="24"/>
        </w:rPr>
        <w:t xml:space="preserve"> </w:t>
      </w:r>
      <w:r w:rsidRPr="00CB79D3">
        <w:rPr>
          <w:sz w:val="24"/>
        </w:rPr>
        <w:t>allow</w:t>
      </w:r>
      <w:r w:rsidRPr="00CB79D3">
        <w:rPr>
          <w:spacing w:val="-3"/>
          <w:sz w:val="24"/>
        </w:rPr>
        <w:t xml:space="preserve"> </w:t>
      </w:r>
      <w:r w:rsidRPr="00CB79D3">
        <w:rPr>
          <w:sz w:val="24"/>
        </w:rPr>
        <w:t>me</w:t>
      </w:r>
      <w:r w:rsidRPr="00CB79D3">
        <w:rPr>
          <w:spacing w:val="-4"/>
          <w:sz w:val="24"/>
        </w:rPr>
        <w:t xml:space="preserve"> </w:t>
      </w:r>
      <w:r w:rsidRPr="00CB79D3">
        <w:rPr>
          <w:sz w:val="24"/>
        </w:rPr>
        <w:t>to</w:t>
      </w:r>
      <w:r w:rsidRPr="00CB79D3">
        <w:rPr>
          <w:spacing w:val="-3"/>
          <w:sz w:val="24"/>
        </w:rPr>
        <w:t xml:space="preserve"> </w:t>
      </w:r>
      <w:r w:rsidRPr="00CB79D3">
        <w:rPr>
          <w:sz w:val="24"/>
        </w:rPr>
        <w:t>participate</w:t>
      </w:r>
      <w:r w:rsidRPr="00CB79D3">
        <w:rPr>
          <w:spacing w:val="-4"/>
          <w:sz w:val="24"/>
        </w:rPr>
        <w:t xml:space="preserve"> </w:t>
      </w:r>
      <w:r w:rsidRPr="00CB79D3">
        <w:rPr>
          <w:sz w:val="24"/>
        </w:rPr>
        <w:t>in these</w:t>
      </w:r>
      <w:r w:rsidRPr="00CB79D3">
        <w:rPr>
          <w:spacing w:val="-4"/>
          <w:sz w:val="24"/>
        </w:rPr>
        <w:t xml:space="preserve"> </w:t>
      </w:r>
      <w:r w:rsidRPr="00CB79D3">
        <w:rPr>
          <w:sz w:val="24"/>
        </w:rPr>
        <w:t>proceedings</w:t>
      </w:r>
      <w:r w:rsidRPr="00CB79D3">
        <w:rPr>
          <w:spacing w:val="-3"/>
          <w:sz w:val="24"/>
        </w:rPr>
        <w:t xml:space="preserve"> </w:t>
      </w:r>
      <w:r w:rsidRPr="00CB79D3">
        <w:rPr>
          <w:sz w:val="24"/>
        </w:rPr>
        <w:t>more effectively than if I did not have such assistance.</w:t>
      </w:r>
      <w:r w:rsidRPr="00CB79D3">
        <w:rPr>
          <w:spacing w:val="40"/>
          <w:sz w:val="24"/>
        </w:rPr>
        <w:t xml:space="preserve"> </w:t>
      </w:r>
    </w:p>
    <w:p w14:paraId="35043CA9" w14:textId="77777777" w:rsidR="00A62EF0" w:rsidRDefault="006F16A2" w:rsidP="00EA6D6C">
      <w:pPr>
        <w:pStyle w:val="ListParagraph"/>
        <w:numPr>
          <w:ilvl w:val="0"/>
          <w:numId w:val="3"/>
        </w:numPr>
        <w:tabs>
          <w:tab w:val="left" w:pos="341"/>
        </w:tabs>
        <w:spacing w:before="63" w:line="477" w:lineRule="auto"/>
        <w:ind w:right="596"/>
        <w:rPr>
          <w:sz w:val="24"/>
        </w:rPr>
      </w:pPr>
      <w:r>
        <w:rPr>
          <w:sz w:val="24"/>
        </w:rPr>
        <w:lastRenderedPageBreak/>
        <w:t>I</w:t>
      </w:r>
      <w:r>
        <w:rPr>
          <w:spacing w:val="-5"/>
          <w:sz w:val="24"/>
        </w:rPr>
        <w:t xml:space="preserve"> </w:t>
      </w:r>
      <w:r>
        <w:rPr>
          <w:sz w:val="24"/>
        </w:rPr>
        <w:t>request</w:t>
      </w:r>
      <w:r>
        <w:rPr>
          <w:spacing w:val="-2"/>
          <w:sz w:val="24"/>
        </w:rPr>
        <w:t xml:space="preserve"> </w:t>
      </w:r>
      <w:r>
        <w:rPr>
          <w:sz w:val="24"/>
        </w:rPr>
        <w:t>that</w:t>
      </w:r>
      <w:r>
        <w:rPr>
          <w:spacing w:val="-4"/>
          <w:sz w:val="24"/>
        </w:rPr>
        <w:t xml:space="preserve"> </w:t>
      </w:r>
      <w:r>
        <w:rPr>
          <w:sz w:val="24"/>
        </w:rPr>
        <w:t>the</w:t>
      </w:r>
      <w:r>
        <w:rPr>
          <w:spacing w:val="-4"/>
          <w:sz w:val="24"/>
        </w:rPr>
        <w:t xml:space="preserve"> </w:t>
      </w:r>
      <w:r>
        <w:rPr>
          <w:sz w:val="24"/>
        </w:rPr>
        <w:t>Court</w:t>
      </w:r>
      <w:r>
        <w:rPr>
          <w:spacing w:val="-4"/>
          <w:sz w:val="24"/>
        </w:rPr>
        <w:t xml:space="preserve"> </w:t>
      </w:r>
      <w:r>
        <w:rPr>
          <w:sz w:val="24"/>
        </w:rPr>
        <w:t>appoint</w:t>
      </w:r>
      <w:r>
        <w:rPr>
          <w:spacing w:val="-4"/>
          <w:sz w:val="24"/>
        </w:rPr>
        <w:t xml:space="preserve"> </w:t>
      </w:r>
      <w:r>
        <w:rPr>
          <w:sz w:val="24"/>
        </w:rPr>
        <w:t>me</w:t>
      </w:r>
      <w:r>
        <w:rPr>
          <w:spacing w:val="-4"/>
          <w:sz w:val="24"/>
        </w:rPr>
        <w:t xml:space="preserve"> </w:t>
      </w:r>
      <w:r>
        <w:rPr>
          <w:sz w:val="24"/>
        </w:rPr>
        <w:t>a</w:t>
      </w:r>
      <w:r>
        <w:rPr>
          <w:spacing w:val="-5"/>
          <w:sz w:val="24"/>
        </w:rPr>
        <w:t xml:space="preserve"> </w:t>
      </w:r>
      <w:r>
        <w:rPr>
          <w:sz w:val="24"/>
        </w:rPr>
        <w:t>Communication</w:t>
      </w:r>
      <w:r>
        <w:rPr>
          <w:spacing w:val="-4"/>
          <w:sz w:val="24"/>
        </w:rPr>
        <w:t xml:space="preserve"> </w:t>
      </w:r>
      <w:r>
        <w:rPr>
          <w:sz w:val="24"/>
        </w:rPr>
        <w:t>Specialist</w:t>
      </w:r>
      <w:r>
        <w:rPr>
          <w:spacing w:val="-4"/>
          <w:sz w:val="24"/>
        </w:rPr>
        <w:t xml:space="preserve"> </w:t>
      </w:r>
      <w:r>
        <w:rPr>
          <w:sz w:val="24"/>
        </w:rPr>
        <w:t>for</w:t>
      </w:r>
      <w:r>
        <w:rPr>
          <w:spacing w:val="-5"/>
          <w:sz w:val="24"/>
        </w:rPr>
        <w:t xml:space="preserve"> </w:t>
      </w:r>
      <w:r>
        <w:rPr>
          <w:sz w:val="24"/>
        </w:rPr>
        <w:t>all</w:t>
      </w:r>
      <w:r>
        <w:rPr>
          <w:spacing w:val="-4"/>
          <w:sz w:val="24"/>
        </w:rPr>
        <w:t xml:space="preserve"> </w:t>
      </w:r>
      <w:r>
        <w:rPr>
          <w:sz w:val="24"/>
        </w:rPr>
        <w:t>proceedings in</w:t>
      </w:r>
      <w:r>
        <w:rPr>
          <w:spacing w:val="-4"/>
          <w:sz w:val="24"/>
        </w:rPr>
        <w:t xml:space="preserve"> </w:t>
      </w:r>
      <w:r>
        <w:rPr>
          <w:sz w:val="24"/>
        </w:rPr>
        <w:t>this matter so that I am not unfairly prejudiced due to my disability.</w:t>
      </w:r>
    </w:p>
    <w:p w14:paraId="7E97EC91" w14:textId="77777777" w:rsidR="00A62EF0" w:rsidRDefault="006F16A2" w:rsidP="00EA6D6C">
      <w:pPr>
        <w:pStyle w:val="ListParagraph"/>
        <w:numPr>
          <w:ilvl w:val="0"/>
          <w:numId w:val="3"/>
        </w:numPr>
        <w:tabs>
          <w:tab w:val="left" w:pos="403"/>
        </w:tabs>
        <w:spacing w:before="3" w:line="480" w:lineRule="auto"/>
        <w:ind w:right="298"/>
        <w:rPr>
          <w:sz w:val="24"/>
        </w:rPr>
      </w:pPr>
      <w:r>
        <w:rPr>
          <w:sz w:val="24"/>
        </w:rPr>
        <w:t>It</w:t>
      </w:r>
      <w:r>
        <w:rPr>
          <w:spacing w:val="-2"/>
          <w:sz w:val="24"/>
        </w:rPr>
        <w:t xml:space="preserve"> </w:t>
      </w:r>
      <w:r>
        <w:rPr>
          <w:sz w:val="24"/>
        </w:rPr>
        <w:t>is</w:t>
      </w:r>
      <w:r>
        <w:rPr>
          <w:spacing w:val="-2"/>
          <w:sz w:val="24"/>
        </w:rPr>
        <w:t xml:space="preserve"> </w:t>
      </w:r>
      <w:r>
        <w:rPr>
          <w:sz w:val="24"/>
        </w:rPr>
        <w:t>highly</w:t>
      </w:r>
      <w:r>
        <w:rPr>
          <w:spacing w:val="-7"/>
          <w:sz w:val="24"/>
        </w:rPr>
        <w:t xml:space="preserve"> </w:t>
      </w:r>
      <w:r>
        <w:rPr>
          <w:sz w:val="24"/>
        </w:rPr>
        <w:t>unlikely</w:t>
      </w:r>
      <w:r>
        <w:rPr>
          <w:spacing w:val="-7"/>
          <w:sz w:val="24"/>
        </w:rPr>
        <w:t xml:space="preserve"> </w:t>
      </w:r>
      <w:r>
        <w:rPr>
          <w:sz w:val="24"/>
        </w:rPr>
        <w:t>that I</w:t>
      </w:r>
      <w:r>
        <w:rPr>
          <w:spacing w:val="-6"/>
          <w:sz w:val="24"/>
        </w:rPr>
        <w:t xml:space="preserve"> </w:t>
      </w:r>
      <w:r>
        <w:rPr>
          <w:sz w:val="24"/>
        </w:rPr>
        <w:t>can</w:t>
      </w:r>
      <w:r>
        <w:rPr>
          <w:spacing w:val="-2"/>
          <w:sz w:val="24"/>
        </w:rPr>
        <w:t xml:space="preserve"> </w:t>
      </w:r>
      <w:r>
        <w:rPr>
          <w:sz w:val="24"/>
        </w:rPr>
        <w:t>meaningfully</w:t>
      </w:r>
      <w:r>
        <w:rPr>
          <w:spacing w:val="-7"/>
          <w:sz w:val="24"/>
        </w:rPr>
        <w:t xml:space="preserve"> </w:t>
      </w:r>
      <w:r>
        <w:rPr>
          <w:sz w:val="24"/>
        </w:rPr>
        <w:t>participate</w:t>
      </w:r>
      <w:r>
        <w:rPr>
          <w:spacing w:val="-3"/>
          <w:sz w:val="24"/>
        </w:rPr>
        <w:t xml:space="preserve"> </w:t>
      </w:r>
      <w:r>
        <w:rPr>
          <w:sz w:val="24"/>
        </w:rPr>
        <w:t>in</w:t>
      </w:r>
      <w:r>
        <w:rPr>
          <w:spacing w:val="-2"/>
          <w:sz w:val="24"/>
        </w:rPr>
        <w:t xml:space="preserve"> </w:t>
      </w:r>
      <w:r>
        <w:rPr>
          <w:sz w:val="24"/>
        </w:rPr>
        <w:t>any</w:t>
      </w:r>
      <w:r>
        <w:rPr>
          <w:spacing w:val="-7"/>
          <w:sz w:val="24"/>
        </w:rPr>
        <w:t xml:space="preserve"> </w:t>
      </w:r>
      <w:r>
        <w:rPr>
          <w:sz w:val="24"/>
        </w:rPr>
        <w:t>legal</w:t>
      </w:r>
      <w:r>
        <w:rPr>
          <w:spacing w:val="-2"/>
          <w:sz w:val="24"/>
        </w:rPr>
        <w:t xml:space="preserve"> </w:t>
      </w:r>
      <w:r>
        <w:rPr>
          <w:sz w:val="24"/>
        </w:rPr>
        <w:t>proceedings, without</w:t>
      </w:r>
      <w:r>
        <w:rPr>
          <w:spacing w:val="-2"/>
          <w:sz w:val="24"/>
        </w:rPr>
        <w:t xml:space="preserve"> </w:t>
      </w:r>
      <w:r>
        <w:rPr>
          <w:sz w:val="24"/>
        </w:rPr>
        <w:t>the assistance of a Communication Specialist.</w:t>
      </w:r>
    </w:p>
    <w:p w14:paraId="255B7A54" w14:textId="77777777" w:rsidR="00A62EF0" w:rsidRDefault="006F16A2" w:rsidP="00EA6D6C">
      <w:pPr>
        <w:pStyle w:val="ListParagraph"/>
        <w:numPr>
          <w:ilvl w:val="0"/>
          <w:numId w:val="3"/>
        </w:numPr>
        <w:tabs>
          <w:tab w:val="left" w:pos="341"/>
        </w:tabs>
        <w:spacing w:line="480" w:lineRule="auto"/>
        <w:ind w:right="136"/>
        <w:rPr>
          <w:sz w:val="24"/>
        </w:rPr>
      </w:pPr>
      <w:r>
        <w:rPr>
          <w:sz w:val="24"/>
        </w:rPr>
        <w:t>The</w:t>
      </w:r>
      <w:r>
        <w:rPr>
          <w:spacing w:val="-5"/>
          <w:sz w:val="24"/>
        </w:rPr>
        <w:t xml:space="preserve"> </w:t>
      </w:r>
      <w:r>
        <w:rPr>
          <w:sz w:val="24"/>
        </w:rPr>
        <w:t>cost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Communication</w:t>
      </w:r>
      <w:r>
        <w:rPr>
          <w:spacing w:val="-3"/>
          <w:sz w:val="24"/>
        </w:rPr>
        <w:t xml:space="preserve"> </w:t>
      </w:r>
      <w:r>
        <w:rPr>
          <w:sz w:val="24"/>
        </w:rPr>
        <w:t>Specialist</w:t>
      </w:r>
      <w:r>
        <w:rPr>
          <w:spacing w:val="-1"/>
          <w:sz w:val="24"/>
        </w:rPr>
        <w:t xml:space="preserve"> </w:t>
      </w:r>
      <w:r>
        <w:rPr>
          <w:sz w:val="24"/>
        </w:rPr>
        <w:t>a</w:t>
      </w:r>
      <w:r>
        <w:rPr>
          <w:spacing w:val="-4"/>
          <w:sz w:val="24"/>
        </w:rPr>
        <w:t xml:space="preserve"> </w:t>
      </w:r>
      <w:r>
        <w:rPr>
          <w:sz w:val="24"/>
        </w:rPr>
        <w:t>reasonable</w:t>
      </w:r>
      <w:r>
        <w:rPr>
          <w:spacing w:val="-3"/>
          <w:sz w:val="24"/>
        </w:rPr>
        <w:t xml:space="preserve"> </w:t>
      </w:r>
      <w:r>
        <w:rPr>
          <w:sz w:val="24"/>
        </w:rPr>
        <w:t>hourly</w:t>
      </w:r>
      <w:r>
        <w:rPr>
          <w:spacing w:val="-8"/>
          <w:sz w:val="24"/>
        </w:rPr>
        <w:t xml:space="preserve"> </w:t>
      </w:r>
      <w:r>
        <w:rPr>
          <w:sz w:val="24"/>
        </w:rPr>
        <w:t>rate</w:t>
      </w:r>
      <w:r>
        <w:rPr>
          <w:spacing w:val="-2"/>
          <w:sz w:val="24"/>
        </w:rPr>
        <w:t xml:space="preserve"> </w:t>
      </w:r>
      <w:r>
        <w:rPr>
          <w:sz w:val="24"/>
        </w:rPr>
        <w:t>($25/hour</w:t>
      </w:r>
      <w:r>
        <w:rPr>
          <w:spacing w:val="-4"/>
          <w:sz w:val="24"/>
        </w:rPr>
        <w:t xml:space="preserve"> </w:t>
      </w:r>
      <w:r>
        <w:rPr>
          <w:sz w:val="24"/>
        </w:rPr>
        <w:t>for</w:t>
      </w:r>
      <w:r>
        <w:rPr>
          <w:spacing w:val="-5"/>
          <w:sz w:val="24"/>
        </w:rPr>
        <w:t xml:space="preserve"> </w:t>
      </w:r>
      <w:r>
        <w:rPr>
          <w:sz w:val="24"/>
        </w:rPr>
        <w:t>direct</w:t>
      </w:r>
      <w:r>
        <w:rPr>
          <w:spacing w:val="-3"/>
          <w:sz w:val="24"/>
        </w:rPr>
        <w:t xml:space="preserve"> </w:t>
      </w:r>
      <w:r>
        <w:rPr>
          <w:sz w:val="24"/>
        </w:rPr>
        <w:t>service and $15/hour for travel time), plus mileage.</w:t>
      </w:r>
    </w:p>
    <w:p w14:paraId="4170A189" w14:textId="38DC510E" w:rsidR="00A62EF0" w:rsidRDefault="006F16A2" w:rsidP="00EA6D6C">
      <w:pPr>
        <w:pStyle w:val="ListParagraph"/>
        <w:numPr>
          <w:ilvl w:val="0"/>
          <w:numId w:val="3"/>
        </w:numPr>
        <w:tabs>
          <w:tab w:val="left" w:pos="341"/>
          <w:tab w:val="left" w:pos="5891"/>
        </w:tabs>
        <w:spacing w:before="0" w:line="480" w:lineRule="auto"/>
        <w:ind w:right="110"/>
        <w:rPr>
          <w:sz w:val="24"/>
        </w:rPr>
      </w:pPr>
      <w:r>
        <w:rPr>
          <w:sz w:val="24"/>
        </w:rPr>
        <w:t>As a public entity, the state court system should assume the cost of providing modifications necessary</w:t>
      </w:r>
      <w:r>
        <w:rPr>
          <w:spacing w:val="-8"/>
          <w:sz w:val="24"/>
        </w:rPr>
        <w:t xml:space="preserve"> </w:t>
      </w:r>
      <w:r>
        <w:rPr>
          <w:sz w:val="24"/>
        </w:rPr>
        <w:t>under</w:t>
      </w:r>
      <w:r>
        <w:rPr>
          <w:spacing w:val="-3"/>
          <w:sz w:val="24"/>
        </w:rPr>
        <w:t xml:space="preserve"> </w:t>
      </w:r>
      <w:r>
        <w:rPr>
          <w:sz w:val="24"/>
        </w:rPr>
        <w:t>Title II</w:t>
      </w:r>
      <w:r>
        <w:rPr>
          <w:spacing w:val="-7"/>
          <w:sz w:val="24"/>
        </w:rPr>
        <w:t xml:space="preserve"> </w:t>
      </w:r>
      <w:r>
        <w:rPr>
          <w:sz w:val="24"/>
        </w:rPr>
        <w:t>of</w:t>
      </w:r>
      <w:r>
        <w:rPr>
          <w:spacing w:val="-3"/>
          <w:sz w:val="24"/>
        </w:rPr>
        <w:t xml:space="preserve"> </w:t>
      </w:r>
      <w:r>
        <w:rPr>
          <w:sz w:val="24"/>
        </w:rPr>
        <w:t>the</w:t>
      </w:r>
      <w:r>
        <w:rPr>
          <w:spacing w:val="-5"/>
          <w:sz w:val="24"/>
        </w:rPr>
        <w:t xml:space="preserve"> </w:t>
      </w:r>
      <w:r>
        <w:rPr>
          <w:sz w:val="24"/>
        </w:rPr>
        <w:t>Americans</w:t>
      </w:r>
      <w:r>
        <w:rPr>
          <w:spacing w:val="-2"/>
          <w:sz w:val="24"/>
        </w:rPr>
        <w:t xml:space="preserve"> </w:t>
      </w:r>
      <w:r>
        <w:rPr>
          <w:sz w:val="24"/>
        </w:rPr>
        <w:t>with</w:t>
      </w:r>
      <w:r>
        <w:rPr>
          <w:spacing w:val="-2"/>
          <w:sz w:val="24"/>
        </w:rPr>
        <w:t xml:space="preserve"> </w:t>
      </w:r>
      <w:r>
        <w:rPr>
          <w:sz w:val="24"/>
        </w:rPr>
        <w:t>Disabilities</w:t>
      </w:r>
      <w:r>
        <w:rPr>
          <w:spacing w:val="-2"/>
          <w:sz w:val="24"/>
        </w:rPr>
        <w:t xml:space="preserve"> </w:t>
      </w:r>
      <w:r>
        <w:rPr>
          <w:sz w:val="24"/>
        </w:rPr>
        <w:t>Act</w:t>
      </w:r>
      <w:r>
        <w:rPr>
          <w:spacing w:val="-2"/>
          <w:sz w:val="24"/>
        </w:rPr>
        <w:t xml:space="preserve"> </w:t>
      </w:r>
      <w:r>
        <w:rPr>
          <w:sz w:val="24"/>
        </w:rPr>
        <w:t>(ADA).</w:t>
      </w:r>
      <w:r>
        <w:rPr>
          <w:spacing w:val="40"/>
          <w:sz w:val="24"/>
        </w:rPr>
        <w:t xml:space="preserve"> </w:t>
      </w:r>
      <w:r>
        <w:rPr>
          <w:sz w:val="24"/>
        </w:rPr>
        <w:t>42</w:t>
      </w:r>
      <w:r>
        <w:rPr>
          <w:spacing w:val="-2"/>
          <w:sz w:val="24"/>
        </w:rPr>
        <w:t xml:space="preserve"> </w:t>
      </w:r>
      <w:r>
        <w:rPr>
          <w:sz w:val="24"/>
        </w:rPr>
        <w:t>U.S.C.</w:t>
      </w:r>
      <w:r>
        <w:rPr>
          <w:spacing w:val="-2"/>
          <w:sz w:val="24"/>
        </w:rPr>
        <w:t xml:space="preserve"> </w:t>
      </w:r>
      <w:r>
        <w:rPr>
          <w:sz w:val="24"/>
        </w:rPr>
        <w:t>§12101</w:t>
      </w:r>
      <w:r>
        <w:rPr>
          <w:spacing w:val="-2"/>
          <w:sz w:val="24"/>
        </w:rPr>
        <w:t xml:space="preserve"> </w:t>
      </w:r>
      <w:r>
        <w:rPr>
          <w:sz w:val="24"/>
        </w:rPr>
        <w:t>et</w:t>
      </w:r>
      <w:r>
        <w:rPr>
          <w:spacing w:val="-2"/>
          <w:sz w:val="24"/>
        </w:rPr>
        <w:t xml:space="preserve"> </w:t>
      </w:r>
      <w:r>
        <w:rPr>
          <w:sz w:val="24"/>
        </w:rPr>
        <w:t>seq. The ADA mandates that people with disabilities be “furnish[ed] with appropriate auxiliary aids and services where necessary to afford an individual with a disability an equal opportunity to participate…” in state court systems.</w:t>
      </w:r>
      <w:r>
        <w:rPr>
          <w:spacing w:val="40"/>
          <w:sz w:val="24"/>
        </w:rPr>
        <w:t xml:space="preserve"> </w:t>
      </w:r>
      <w:r>
        <w:rPr>
          <w:sz w:val="24"/>
        </w:rPr>
        <w:t>28 C.F.R. §</w:t>
      </w:r>
      <w:proofErr w:type="gramStart"/>
      <w:r>
        <w:rPr>
          <w:sz w:val="24"/>
        </w:rPr>
        <w:t>35.160.The</w:t>
      </w:r>
      <w:proofErr w:type="gramEnd"/>
      <w:r>
        <w:rPr>
          <w:sz w:val="24"/>
        </w:rPr>
        <w:t xml:space="preserve"> cost of furnishing such aids and services should be paid for by the Court and not the person with a disability. 28 C.F.R. § </w:t>
      </w:r>
      <w:r>
        <w:rPr>
          <w:spacing w:val="-2"/>
          <w:sz w:val="24"/>
        </w:rPr>
        <w:t>35.130(f).</w:t>
      </w:r>
    </w:p>
    <w:p w14:paraId="18F1E761" w14:textId="77777777" w:rsidR="00A62EF0" w:rsidRDefault="00A62EF0">
      <w:pPr>
        <w:pStyle w:val="BodyText"/>
        <w:rPr>
          <w:sz w:val="26"/>
        </w:rPr>
      </w:pPr>
    </w:p>
    <w:p w14:paraId="13462937" w14:textId="77777777" w:rsidR="00A62EF0" w:rsidRDefault="00A62EF0">
      <w:pPr>
        <w:pStyle w:val="BodyText"/>
        <w:spacing w:before="1"/>
        <w:rPr>
          <w:sz w:val="22"/>
        </w:rPr>
      </w:pPr>
    </w:p>
    <w:p w14:paraId="05A7E692" w14:textId="77777777" w:rsidR="00A62EF0" w:rsidRDefault="006F16A2">
      <w:pPr>
        <w:pStyle w:val="BodyText"/>
        <w:spacing w:line="480" w:lineRule="auto"/>
        <w:ind w:left="100" w:right="229"/>
      </w:pPr>
      <w:r>
        <w:t>WHEREFORE, I request that this Court to appoint a Communication Specialist through the Vermont</w:t>
      </w:r>
      <w:r>
        <w:rPr>
          <w:spacing w:val="-3"/>
        </w:rPr>
        <w:t xml:space="preserve"> </w:t>
      </w:r>
      <w:r>
        <w:t>Communication</w:t>
      </w:r>
      <w:r>
        <w:rPr>
          <w:spacing w:val="-3"/>
        </w:rPr>
        <w:t xml:space="preserve"> </w:t>
      </w:r>
      <w:r>
        <w:t>Support</w:t>
      </w:r>
      <w:r>
        <w:rPr>
          <w:spacing w:val="-3"/>
        </w:rPr>
        <w:t xml:space="preserve"> </w:t>
      </w:r>
      <w:r>
        <w:t>Project</w:t>
      </w:r>
      <w:r>
        <w:rPr>
          <w:spacing w:val="-3"/>
        </w:rPr>
        <w:t xml:space="preserve"> </w:t>
      </w:r>
      <w:r>
        <w:t>to</w:t>
      </w:r>
      <w:r>
        <w:rPr>
          <w:spacing w:val="-3"/>
        </w:rPr>
        <w:t xml:space="preserve"> </w:t>
      </w:r>
      <w:r>
        <w:t>aid</w:t>
      </w:r>
      <w:r>
        <w:rPr>
          <w:spacing w:val="-3"/>
        </w:rPr>
        <w:t xml:space="preserve"> </w:t>
      </w:r>
      <w:r>
        <w:t>me</w:t>
      </w:r>
      <w:r>
        <w:rPr>
          <w:spacing w:val="-4"/>
        </w:rPr>
        <w:t xml:space="preserve"> </w:t>
      </w:r>
      <w:r>
        <w:t>in</w:t>
      </w:r>
      <w:r>
        <w:rPr>
          <w:spacing w:val="-3"/>
        </w:rPr>
        <w:t xml:space="preserve"> </w:t>
      </w:r>
      <w:r>
        <w:t>preparation</w:t>
      </w:r>
      <w:r>
        <w:rPr>
          <w:spacing w:val="-3"/>
        </w:rPr>
        <w:t xml:space="preserve"> </w:t>
      </w:r>
      <w:r>
        <w:t>and</w:t>
      </w:r>
      <w:r>
        <w:rPr>
          <w:spacing w:val="-3"/>
        </w:rPr>
        <w:t xml:space="preserve"> </w:t>
      </w:r>
      <w:r>
        <w:t>during</w:t>
      </w:r>
      <w:r>
        <w:rPr>
          <w:spacing w:val="-6"/>
        </w:rPr>
        <w:t xml:space="preserve"> </w:t>
      </w:r>
      <w:r>
        <w:t>hearings</w:t>
      </w:r>
      <w:r>
        <w:rPr>
          <w:spacing w:val="-3"/>
        </w:rPr>
        <w:t xml:space="preserve"> </w:t>
      </w:r>
      <w:r>
        <w:t>in</w:t>
      </w:r>
      <w:r>
        <w:rPr>
          <w:spacing w:val="-3"/>
        </w:rPr>
        <w:t xml:space="preserve"> </w:t>
      </w:r>
      <w:r>
        <w:t>this matter and that the Court pay the cost for that service.</w:t>
      </w:r>
    </w:p>
    <w:p w14:paraId="15451C60" w14:textId="75C1596B" w:rsidR="00A62EF0" w:rsidRDefault="006F16A2">
      <w:pPr>
        <w:pStyle w:val="BodyText"/>
        <w:tabs>
          <w:tab w:val="left" w:pos="3709"/>
          <w:tab w:val="left" w:pos="3861"/>
          <w:tab w:val="left" w:pos="5554"/>
          <w:tab w:val="left" w:pos="7934"/>
        </w:tabs>
        <w:spacing w:before="1" w:line="480" w:lineRule="auto"/>
        <w:ind w:left="100" w:right="962"/>
      </w:pPr>
      <w:r>
        <w:t xml:space="preserve">Dated at </w:t>
      </w:r>
      <w:r>
        <w:rPr>
          <w:u w:val="single"/>
        </w:rPr>
        <w:tab/>
      </w:r>
      <w:r>
        <w:t>Vermont, this</w:t>
      </w:r>
      <w:r>
        <w:rPr>
          <w:u w:val="single"/>
        </w:rPr>
        <w:tab/>
      </w:r>
      <w:r>
        <w:rPr>
          <w:spacing w:val="-5"/>
        </w:rPr>
        <w:t xml:space="preserve"> </w:t>
      </w:r>
      <w:r>
        <w:t>day of</w:t>
      </w:r>
      <w:r>
        <w:rPr>
          <w:spacing w:val="104"/>
        </w:rPr>
        <w:t xml:space="preserve"> </w:t>
      </w:r>
      <w:r>
        <w:rPr>
          <w:u w:val="single"/>
        </w:rPr>
        <w:tab/>
      </w:r>
      <w:r>
        <w:t>,</w:t>
      </w:r>
      <w:r>
        <w:rPr>
          <w:spacing w:val="-15"/>
        </w:rPr>
        <w:t xml:space="preserve"> </w:t>
      </w:r>
      <w:r>
        <w:t>202</w:t>
      </w:r>
      <w:r w:rsidR="003A611D">
        <w:t>3</w:t>
      </w:r>
      <w:r>
        <w:t>. In the County of (</w:t>
      </w:r>
      <w:r>
        <w:tab/>
      </w:r>
      <w:r>
        <w:tab/>
        <w:t>) – State of Vermont.</w:t>
      </w:r>
    </w:p>
    <w:p w14:paraId="175E3E3C" w14:textId="77777777" w:rsidR="00A62EF0" w:rsidRDefault="00A62EF0">
      <w:pPr>
        <w:pStyle w:val="BodyText"/>
        <w:spacing w:before="1"/>
        <w:rPr>
          <w:sz w:val="32"/>
        </w:rPr>
      </w:pPr>
    </w:p>
    <w:p w14:paraId="15862F7C" w14:textId="77777777" w:rsidR="00A62EF0" w:rsidRDefault="006F16A2">
      <w:pPr>
        <w:pStyle w:val="BodyText"/>
        <w:tabs>
          <w:tab w:val="left" w:pos="7309"/>
        </w:tabs>
        <w:spacing w:line="720" w:lineRule="auto"/>
        <w:ind w:left="100" w:right="2249"/>
      </w:pPr>
      <w:r>
        <w:t>Signed:</w:t>
      </w:r>
      <w:r>
        <w:rPr>
          <w:spacing w:val="-5"/>
        </w:rPr>
        <w:t xml:space="preserve"> </w:t>
      </w:r>
      <w:r>
        <w:rPr>
          <w:u w:val="single"/>
        </w:rPr>
        <w:tab/>
      </w:r>
      <w:r>
        <w:t xml:space="preserve"> Print Name: </w:t>
      </w:r>
      <w:r>
        <w:rPr>
          <w:u w:val="single"/>
        </w:rPr>
        <w:tab/>
      </w:r>
    </w:p>
    <w:p w14:paraId="57D8578D" w14:textId="77777777" w:rsidR="00A62EF0" w:rsidRDefault="00A62EF0">
      <w:pPr>
        <w:spacing w:line="720" w:lineRule="auto"/>
        <w:sectPr w:rsidR="00A62EF0">
          <w:pgSz w:w="12240" w:h="15840"/>
          <w:pgMar w:top="740" w:right="1340" w:bottom="280" w:left="1340" w:header="720" w:footer="720" w:gutter="0"/>
          <w:cols w:space="720"/>
        </w:sectPr>
      </w:pPr>
    </w:p>
    <w:p w14:paraId="21A39C35" w14:textId="77777777" w:rsidR="00A62EF0" w:rsidRDefault="006F16A2">
      <w:pPr>
        <w:pStyle w:val="Heading1"/>
        <w:spacing w:before="72"/>
        <w:ind w:left="3313" w:right="3314"/>
        <w:jc w:val="center"/>
        <w:rPr>
          <w:u w:val="none"/>
        </w:rPr>
      </w:pPr>
      <w:r>
        <w:rPr>
          <w:u w:val="thick"/>
        </w:rPr>
        <w:lastRenderedPageBreak/>
        <w:t>MEMORANDUM</w:t>
      </w:r>
      <w:r>
        <w:rPr>
          <w:spacing w:val="-7"/>
          <w:u w:val="thick"/>
        </w:rPr>
        <w:t xml:space="preserve"> </w:t>
      </w:r>
      <w:r>
        <w:rPr>
          <w:u w:val="thick"/>
        </w:rPr>
        <w:t>OF</w:t>
      </w:r>
      <w:r>
        <w:rPr>
          <w:spacing w:val="-6"/>
          <w:u w:val="thick"/>
        </w:rPr>
        <w:t xml:space="preserve"> </w:t>
      </w:r>
      <w:r>
        <w:rPr>
          <w:spacing w:val="-5"/>
          <w:u w:val="thick"/>
        </w:rPr>
        <w:t>LAW</w:t>
      </w:r>
    </w:p>
    <w:p w14:paraId="1CAC6AE2" w14:textId="77777777" w:rsidR="00A62EF0" w:rsidRDefault="00A62EF0">
      <w:pPr>
        <w:pStyle w:val="BodyText"/>
        <w:spacing w:before="9"/>
        <w:rPr>
          <w:b/>
          <w:sz w:val="15"/>
        </w:rPr>
      </w:pPr>
    </w:p>
    <w:p w14:paraId="1D8D1A79" w14:textId="77777777" w:rsidR="00A62EF0" w:rsidRDefault="006F16A2">
      <w:pPr>
        <w:pStyle w:val="BodyText"/>
        <w:spacing w:before="90"/>
        <w:ind w:left="100"/>
      </w:pPr>
      <w:r>
        <w:t>Title</w:t>
      </w:r>
      <w:r>
        <w:rPr>
          <w:spacing w:val="-1"/>
        </w:rPr>
        <w:t xml:space="preserve"> </w:t>
      </w:r>
      <w:r>
        <w:t>II</w:t>
      </w:r>
      <w:r>
        <w:rPr>
          <w:spacing w:val="-6"/>
        </w:rPr>
        <w:t xml:space="preserve"> </w:t>
      </w:r>
      <w:r>
        <w:t>of</w:t>
      </w:r>
      <w:r>
        <w:rPr>
          <w:spacing w:val="-2"/>
        </w:rPr>
        <w:t xml:space="preserve"> </w:t>
      </w:r>
      <w:r>
        <w:t>the</w:t>
      </w:r>
      <w:r>
        <w:rPr>
          <w:spacing w:val="-4"/>
        </w:rPr>
        <w:t xml:space="preserve"> </w:t>
      </w:r>
      <w:r>
        <w:t>Americans with</w:t>
      </w:r>
      <w:r>
        <w:rPr>
          <w:spacing w:val="-2"/>
        </w:rPr>
        <w:t xml:space="preserve"> </w:t>
      </w:r>
      <w:r>
        <w:t>Disabilities</w:t>
      </w:r>
      <w:r>
        <w:rPr>
          <w:spacing w:val="-2"/>
        </w:rPr>
        <w:t xml:space="preserve"> </w:t>
      </w:r>
      <w:r>
        <w:t>Act</w:t>
      </w:r>
      <w:r>
        <w:rPr>
          <w:spacing w:val="-1"/>
        </w:rPr>
        <w:t xml:space="preserve"> </w:t>
      </w:r>
      <w:r>
        <w:t>provides</w:t>
      </w:r>
      <w:r>
        <w:rPr>
          <w:spacing w:val="-2"/>
        </w:rPr>
        <w:t xml:space="preserve"> </w:t>
      </w:r>
      <w:r>
        <w:rPr>
          <w:spacing w:val="-4"/>
        </w:rPr>
        <w:t>that</w:t>
      </w:r>
    </w:p>
    <w:p w14:paraId="493D5A8A" w14:textId="77777777" w:rsidR="00A62EF0" w:rsidRDefault="00A62EF0">
      <w:pPr>
        <w:pStyle w:val="BodyText"/>
      </w:pPr>
    </w:p>
    <w:p w14:paraId="51C73E04" w14:textId="77777777" w:rsidR="00A62EF0" w:rsidRDefault="006F16A2">
      <w:pPr>
        <w:pStyle w:val="BodyText"/>
        <w:ind w:left="820" w:right="875"/>
      </w:pPr>
      <w:r>
        <w:t>no qualified individual with a disability shall, by reason of such disability, be excluded</w:t>
      </w:r>
      <w:r>
        <w:rPr>
          <w:spacing w:val="-3"/>
        </w:rPr>
        <w:t xml:space="preserve"> </w:t>
      </w:r>
      <w:r>
        <w:t>from</w:t>
      </w:r>
      <w:r>
        <w:rPr>
          <w:spacing w:val="-3"/>
        </w:rPr>
        <w:t xml:space="preserve"> </w:t>
      </w:r>
      <w:r>
        <w:t>participation</w:t>
      </w:r>
      <w:r>
        <w:rPr>
          <w:spacing w:val="-3"/>
        </w:rPr>
        <w:t xml:space="preserve"> </w:t>
      </w:r>
      <w:r>
        <w:t>in</w:t>
      </w:r>
      <w:r>
        <w:rPr>
          <w:spacing w:val="-3"/>
        </w:rPr>
        <w:t xml:space="preserve"> </w:t>
      </w:r>
      <w:r>
        <w:t>or</w:t>
      </w:r>
      <w:r>
        <w:rPr>
          <w:spacing w:val="-3"/>
        </w:rPr>
        <w:t xml:space="preserve"> </w:t>
      </w:r>
      <w:r>
        <w:t>be</w:t>
      </w:r>
      <w:r>
        <w:rPr>
          <w:spacing w:val="-5"/>
        </w:rPr>
        <w:t xml:space="preserve"> </w:t>
      </w:r>
      <w:r>
        <w:t>denied</w:t>
      </w:r>
      <w:r>
        <w:rPr>
          <w:spacing w:val="-3"/>
        </w:rPr>
        <w:t xml:space="preserve"> </w:t>
      </w:r>
      <w:r>
        <w:t>the</w:t>
      </w:r>
      <w:r>
        <w:rPr>
          <w:spacing w:val="-4"/>
        </w:rPr>
        <w:t xml:space="preserve"> </w:t>
      </w:r>
      <w:r>
        <w:t>benefits</w:t>
      </w:r>
      <w:r>
        <w:rPr>
          <w:spacing w:val="-3"/>
        </w:rPr>
        <w:t xml:space="preserve"> </w:t>
      </w:r>
      <w:r>
        <w:t>of</w:t>
      </w:r>
      <w:r>
        <w:rPr>
          <w:spacing w:val="-3"/>
        </w:rPr>
        <w:t xml:space="preserve"> </w:t>
      </w:r>
      <w:r>
        <w:t>the</w:t>
      </w:r>
      <w:r>
        <w:rPr>
          <w:spacing w:val="-4"/>
        </w:rPr>
        <w:t xml:space="preserve"> </w:t>
      </w:r>
      <w:r>
        <w:t>services,</w:t>
      </w:r>
      <w:r>
        <w:rPr>
          <w:spacing w:val="-3"/>
        </w:rPr>
        <w:t xml:space="preserve"> </w:t>
      </w:r>
      <w:r>
        <w:t xml:space="preserve">programs or activities of a public entity, or be subjected to discrimination by any such </w:t>
      </w:r>
      <w:r>
        <w:rPr>
          <w:spacing w:val="-2"/>
        </w:rPr>
        <w:t>entity.</w:t>
      </w:r>
    </w:p>
    <w:p w14:paraId="63A31025" w14:textId="77777777" w:rsidR="00A62EF0" w:rsidRDefault="00A62EF0">
      <w:pPr>
        <w:pStyle w:val="BodyText"/>
      </w:pPr>
    </w:p>
    <w:p w14:paraId="01AF3C7A" w14:textId="77777777" w:rsidR="00A62EF0" w:rsidRDefault="006F16A2">
      <w:pPr>
        <w:pStyle w:val="BodyText"/>
        <w:ind w:left="100"/>
      </w:pPr>
      <w:r>
        <w:t>42</w:t>
      </w:r>
      <w:r>
        <w:rPr>
          <w:spacing w:val="-2"/>
        </w:rPr>
        <w:t xml:space="preserve"> </w:t>
      </w:r>
      <w:r>
        <w:t>U.S.C.</w:t>
      </w:r>
      <w:r>
        <w:rPr>
          <w:spacing w:val="-2"/>
        </w:rPr>
        <w:t xml:space="preserve"> </w:t>
      </w:r>
      <w:r>
        <w:t>§</w:t>
      </w:r>
      <w:r>
        <w:rPr>
          <w:spacing w:val="-2"/>
        </w:rPr>
        <w:t xml:space="preserve"> 12132.</w:t>
      </w:r>
    </w:p>
    <w:p w14:paraId="3AAFD06A" w14:textId="77777777" w:rsidR="00A62EF0" w:rsidRDefault="00A62EF0">
      <w:pPr>
        <w:pStyle w:val="BodyText"/>
      </w:pPr>
    </w:p>
    <w:p w14:paraId="05DB3FEA" w14:textId="77777777" w:rsidR="00A62EF0" w:rsidRDefault="006F16A2">
      <w:pPr>
        <w:pStyle w:val="BodyText"/>
        <w:spacing w:before="1" w:line="480" w:lineRule="auto"/>
        <w:ind w:left="100" w:firstLine="719"/>
      </w:pPr>
      <w:r>
        <w:t>As</w:t>
      </w:r>
      <w:r>
        <w:rPr>
          <w:spacing w:val="-4"/>
        </w:rPr>
        <w:t xml:space="preserve"> </w:t>
      </w:r>
      <w:r>
        <w:t>defined</w:t>
      </w:r>
      <w:r>
        <w:rPr>
          <w:spacing w:val="-3"/>
        </w:rPr>
        <w:t xml:space="preserve"> </w:t>
      </w:r>
      <w:r>
        <w:t>by</w:t>
      </w:r>
      <w:r>
        <w:rPr>
          <w:spacing w:val="-7"/>
        </w:rPr>
        <w:t xml:space="preserve"> </w:t>
      </w:r>
      <w:r>
        <w:t>Title</w:t>
      </w:r>
      <w:r>
        <w:rPr>
          <w:spacing w:val="-2"/>
        </w:rPr>
        <w:t xml:space="preserve"> </w:t>
      </w:r>
      <w:r>
        <w:t>II</w:t>
      </w:r>
      <w:r>
        <w:rPr>
          <w:spacing w:val="-4"/>
        </w:rPr>
        <w:t xml:space="preserve"> </w:t>
      </w:r>
      <w:r>
        <w:t>and</w:t>
      </w:r>
      <w:r>
        <w:rPr>
          <w:spacing w:val="-3"/>
        </w:rPr>
        <w:t xml:space="preserve"> </w:t>
      </w:r>
      <w:r>
        <w:t>its</w:t>
      </w:r>
      <w:r>
        <w:rPr>
          <w:spacing w:val="-4"/>
        </w:rPr>
        <w:t xml:space="preserve"> </w:t>
      </w:r>
      <w:r>
        <w:t>implementing</w:t>
      </w:r>
      <w:r>
        <w:rPr>
          <w:spacing w:val="-5"/>
        </w:rPr>
        <w:t xml:space="preserve"> </w:t>
      </w:r>
      <w:r>
        <w:t>regulations,</w:t>
      </w:r>
      <w:r>
        <w:rPr>
          <w:spacing w:val="-3"/>
        </w:rPr>
        <w:t xml:space="preserve"> </w:t>
      </w:r>
      <w:r>
        <w:t>a</w:t>
      </w:r>
      <w:r>
        <w:rPr>
          <w:spacing w:val="-3"/>
        </w:rPr>
        <w:t xml:space="preserve"> </w:t>
      </w:r>
      <w:r>
        <w:t>“public</w:t>
      </w:r>
      <w:r>
        <w:rPr>
          <w:spacing w:val="-4"/>
        </w:rPr>
        <w:t xml:space="preserve"> </w:t>
      </w:r>
      <w:r>
        <w:t>entity”</w:t>
      </w:r>
      <w:r>
        <w:rPr>
          <w:spacing w:val="-2"/>
        </w:rPr>
        <w:t xml:space="preserve"> </w:t>
      </w:r>
      <w:r>
        <w:t>includes</w:t>
      </w:r>
      <w:r>
        <w:rPr>
          <w:spacing w:val="-3"/>
        </w:rPr>
        <w:t xml:space="preserve"> </w:t>
      </w:r>
      <w:r>
        <w:t>“any state or local government” or “any department, agency, special purpose district, or other</w:t>
      </w:r>
    </w:p>
    <w:p w14:paraId="472FB07A" w14:textId="77777777" w:rsidR="00A62EF0" w:rsidRDefault="006F16A2">
      <w:pPr>
        <w:pStyle w:val="BodyText"/>
        <w:ind w:left="100"/>
      </w:pPr>
      <w:r>
        <w:t>instrumentality</w:t>
      </w:r>
      <w:r>
        <w:rPr>
          <w:spacing w:val="-6"/>
        </w:rPr>
        <w:t xml:space="preserve"> </w:t>
      </w:r>
      <w:r>
        <w:t>of</w:t>
      </w:r>
      <w:r>
        <w:rPr>
          <w:spacing w:val="-1"/>
        </w:rPr>
        <w:t xml:space="preserve"> </w:t>
      </w:r>
      <w:r>
        <w:t>a</w:t>
      </w:r>
      <w:r>
        <w:rPr>
          <w:spacing w:val="-2"/>
        </w:rPr>
        <w:t xml:space="preserve"> </w:t>
      </w:r>
      <w:r>
        <w:t>State or States</w:t>
      </w:r>
      <w:r>
        <w:rPr>
          <w:spacing w:val="-1"/>
        </w:rPr>
        <w:t xml:space="preserve"> </w:t>
      </w:r>
      <w:r>
        <w:t>or</w:t>
      </w:r>
      <w:r>
        <w:rPr>
          <w:spacing w:val="-1"/>
        </w:rPr>
        <w:t xml:space="preserve"> </w:t>
      </w:r>
      <w:r>
        <w:t>local</w:t>
      </w:r>
      <w:r>
        <w:rPr>
          <w:spacing w:val="1"/>
        </w:rPr>
        <w:t xml:space="preserve"> </w:t>
      </w:r>
      <w:r>
        <w:t>government.”</w:t>
      </w:r>
      <w:r>
        <w:rPr>
          <w:spacing w:val="58"/>
        </w:rPr>
        <w:t xml:space="preserve"> </w:t>
      </w:r>
      <w:r>
        <w:t>42</w:t>
      </w:r>
      <w:r>
        <w:rPr>
          <w:spacing w:val="-1"/>
        </w:rPr>
        <w:t xml:space="preserve"> </w:t>
      </w:r>
      <w:r>
        <w:t>U.S.C. §</w:t>
      </w:r>
      <w:r>
        <w:rPr>
          <w:spacing w:val="-1"/>
        </w:rPr>
        <w:t xml:space="preserve"> </w:t>
      </w:r>
      <w:r>
        <w:t>12131(1); 28</w:t>
      </w:r>
      <w:r>
        <w:rPr>
          <w:spacing w:val="-1"/>
        </w:rPr>
        <w:t xml:space="preserve"> </w:t>
      </w:r>
      <w:r>
        <w:t xml:space="preserve">C.F.R. </w:t>
      </w:r>
      <w:r>
        <w:rPr>
          <w:spacing w:val="-10"/>
        </w:rPr>
        <w:t>§</w:t>
      </w:r>
    </w:p>
    <w:p w14:paraId="0B920234" w14:textId="77777777" w:rsidR="00A62EF0" w:rsidRDefault="00A62EF0">
      <w:pPr>
        <w:pStyle w:val="BodyText"/>
      </w:pPr>
    </w:p>
    <w:p w14:paraId="7B6B3C1C" w14:textId="77777777" w:rsidR="00A62EF0" w:rsidRDefault="006F16A2">
      <w:pPr>
        <w:pStyle w:val="BodyText"/>
        <w:ind w:left="100"/>
      </w:pPr>
      <w:r>
        <w:t>35.104.</w:t>
      </w:r>
      <w:r>
        <w:rPr>
          <w:spacing w:val="58"/>
        </w:rPr>
        <w:t xml:space="preserve"> </w:t>
      </w:r>
      <w:r>
        <w:t>Courts</w:t>
      </w:r>
      <w:r>
        <w:rPr>
          <w:spacing w:val="-1"/>
        </w:rPr>
        <w:t xml:space="preserve"> </w:t>
      </w:r>
      <w:r>
        <w:t>are</w:t>
      </w:r>
      <w:r>
        <w:rPr>
          <w:spacing w:val="-3"/>
        </w:rPr>
        <w:t xml:space="preserve"> </w:t>
      </w:r>
      <w:r>
        <w:t>considered</w:t>
      </w:r>
      <w:r>
        <w:rPr>
          <w:spacing w:val="-1"/>
        </w:rPr>
        <w:t xml:space="preserve"> </w:t>
      </w:r>
      <w:r>
        <w:t>public</w:t>
      </w:r>
      <w:r>
        <w:rPr>
          <w:spacing w:val="-2"/>
        </w:rPr>
        <w:t xml:space="preserve"> </w:t>
      </w:r>
      <w:r>
        <w:t>entities within</w:t>
      </w:r>
      <w:r>
        <w:rPr>
          <w:spacing w:val="-1"/>
        </w:rPr>
        <w:t xml:space="preserve"> </w:t>
      </w:r>
      <w:r>
        <w:t>the</w:t>
      </w:r>
      <w:r>
        <w:rPr>
          <w:spacing w:val="-2"/>
        </w:rPr>
        <w:t xml:space="preserve"> </w:t>
      </w:r>
      <w:r>
        <w:t>meaning</w:t>
      </w:r>
      <w:r>
        <w:rPr>
          <w:spacing w:val="-3"/>
        </w:rPr>
        <w:t xml:space="preserve"> </w:t>
      </w:r>
      <w:r>
        <w:t>of</w:t>
      </w:r>
      <w:r>
        <w:rPr>
          <w:spacing w:val="-1"/>
        </w:rPr>
        <w:t xml:space="preserve"> </w:t>
      </w:r>
      <w:r>
        <w:t>Title II.</w:t>
      </w:r>
      <w:r>
        <w:rPr>
          <w:spacing w:val="63"/>
        </w:rPr>
        <w:t xml:space="preserve"> </w:t>
      </w:r>
      <w:r>
        <w:rPr>
          <w:u w:val="single"/>
        </w:rPr>
        <w:t>Galloway</w:t>
      </w:r>
      <w:r>
        <w:rPr>
          <w:spacing w:val="-6"/>
          <w:u w:val="single"/>
        </w:rPr>
        <w:t xml:space="preserve"> </w:t>
      </w:r>
      <w:r>
        <w:rPr>
          <w:spacing w:val="-5"/>
          <w:u w:val="single"/>
        </w:rPr>
        <w:t>v.</w:t>
      </w:r>
    </w:p>
    <w:p w14:paraId="5BEDF95A" w14:textId="77777777" w:rsidR="00A62EF0" w:rsidRDefault="00A62EF0">
      <w:pPr>
        <w:pStyle w:val="BodyText"/>
        <w:spacing w:before="2"/>
        <w:rPr>
          <w:sz w:val="16"/>
        </w:rPr>
      </w:pPr>
    </w:p>
    <w:p w14:paraId="5383E336" w14:textId="77777777" w:rsidR="00A62EF0" w:rsidRDefault="006F16A2">
      <w:pPr>
        <w:pStyle w:val="BodyText"/>
        <w:spacing w:before="90"/>
        <w:ind w:left="100"/>
      </w:pPr>
      <w:r>
        <w:rPr>
          <w:u w:val="single"/>
        </w:rPr>
        <w:t>Superior</w:t>
      </w:r>
      <w:r>
        <w:rPr>
          <w:spacing w:val="-5"/>
          <w:u w:val="single"/>
        </w:rPr>
        <w:t xml:space="preserve"> </w:t>
      </w:r>
      <w:r>
        <w:rPr>
          <w:u w:val="single"/>
        </w:rPr>
        <w:t>Court</w:t>
      </w:r>
      <w:r>
        <w:rPr>
          <w:spacing w:val="-4"/>
          <w:u w:val="single"/>
        </w:rPr>
        <w:t xml:space="preserve"> </w:t>
      </w:r>
      <w:r>
        <w:rPr>
          <w:u w:val="single"/>
        </w:rPr>
        <w:t>of</w:t>
      </w:r>
      <w:r>
        <w:rPr>
          <w:spacing w:val="-4"/>
          <w:u w:val="single"/>
        </w:rPr>
        <w:t xml:space="preserve"> </w:t>
      </w:r>
      <w:r>
        <w:rPr>
          <w:u w:val="single"/>
        </w:rPr>
        <w:t>District</w:t>
      </w:r>
      <w:r>
        <w:rPr>
          <w:spacing w:val="-4"/>
          <w:u w:val="single"/>
        </w:rPr>
        <w:t xml:space="preserve"> </w:t>
      </w:r>
      <w:r>
        <w:rPr>
          <w:u w:val="single"/>
        </w:rPr>
        <w:t>of</w:t>
      </w:r>
      <w:r>
        <w:rPr>
          <w:spacing w:val="-4"/>
          <w:u w:val="single"/>
        </w:rPr>
        <w:t xml:space="preserve"> </w:t>
      </w:r>
      <w:r>
        <w:rPr>
          <w:u w:val="single"/>
        </w:rPr>
        <w:t>Columbia</w:t>
      </w:r>
      <w:r>
        <w:t>,</w:t>
      </w:r>
      <w:r>
        <w:rPr>
          <w:spacing w:val="-4"/>
        </w:rPr>
        <w:t xml:space="preserve"> </w:t>
      </w:r>
      <w:r>
        <w:t>816</w:t>
      </w:r>
      <w:r>
        <w:rPr>
          <w:spacing w:val="-5"/>
        </w:rPr>
        <w:t xml:space="preserve"> </w:t>
      </w:r>
      <w:proofErr w:type="spellStart"/>
      <w:r>
        <w:t>F.Supp</w:t>
      </w:r>
      <w:proofErr w:type="spellEnd"/>
      <w:r>
        <w:t>.</w:t>
      </w:r>
      <w:r>
        <w:rPr>
          <w:spacing w:val="-3"/>
        </w:rPr>
        <w:t xml:space="preserve"> </w:t>
      </w:r>
      <w:r>
        <w:t>12,</w:t>
      </w:r>
      <w:r>
        <w:rPr>
          <w:spacing w:val="-4"/>
        </w:rPr>
        <w:t xml:space="preserve"> </w:t>
      </w:r>
      <w:r>
        <w:t>19</w:t>
      </w:r>
      <w:r>
        <w:rPr>
          <w:spacing w:val="-3"/>
        </w:rPr>
        <w:t xml:space="preserve"> </w:t>
      </w:r>
      <w:r>
        <w:t>(1993).</w:t>
      </w:r>
      <w:r>
        <w:rPr>
          <w:spacing w:val="53"/>
        </w:rPr>
        <w:t xml:space="preserve"> </w:t>
      </w:r>
      <w:r>
        <w:t>See</w:t>
      </w:r>
      <w:r>
        <w:rPr>
          <w:spacing w:val="-5"/>
        </w:rPr>
        <w:t xml:space="preserve"> </w:t>
      </w:r>
      <w:r>
        <w:t>ABA/SJI,</w:t>
      </w:r>
      <w:r>
        <w:rPr>
          <w:spacing w:val="-4"/>
        </w:rPr>
        <w:t xml:space="preserve"> </w:t>
      </w:r>
      <w:r>
        <w:rPr>
          <w:u w:val="single"/>
        </w:rPr>
        <w:t>Opening</w:t>
      </w:r>
      <w:r>
        <w:rPr>
          <w:spacing w:val="-7"/>
          <w:u w:val="single"/>
        </w:rPr>
        <w:t xml:space="preserve"> </w:t>
      </w:r>
      <w:r>
        <w:rPr>
          <w:spacing w:val="-5"/>
          <w:u w:val="single"/>
        </w:rPr>
        <w:t>the</w:t>
      </w:r>
    </w:p>
    <w:p w14:paraId="05B06F94" w14:textId="77777777" w:rsidR="00A62EF0" w:rsidRDefault="00A62EF0">
      <w:pPr>
        <w:pStyle w:val="BodyText"/>
        <w:spacing w:before="2"/>
        <w:rPr>
          <w:sz w:val="16"/>
        </w:rPr>
      </w:pPr>
    </w:p>
    <w:p w14:paraId="5CB535E3" w14:textId="77777777" w:rsidR="00A62EF0" w:rsidRDefault="006F16A2">
      <w:pPr>
        <w:pStyle w:val="BodyText"/>
        <w:spacing w:before="90"/>
        <w:ind w:left="100"/>
      </w:pPr>
      <w:r>
        <w:rPr>
          <w:u w:val="single"/>
        </w:rPr>
        <w:t>Courthouse</w:t>
      </w:r>
      <w:r>
        <w:rPr>
          <w:spacing w:val="-3"/>
          <w:u w:val="single"/>
        </w:rPr>
        <w:t xml:space="preserve"> </w:t>
      </w:r>
      <w:r>
        <w:rPr>
          <w:u w:val="single"/>
        </w:rPr>
        <w:t>Door:</w:t>
      </w:r>
      <w:r>
        <w:rPr>
          <w:spacing w:val="56"/>
          <w:u w:val="single"/>
        </w:rPr>
        <w:t xml:space="preserve"> </w:t>
      </w:r>
      <w:r>
        <w:rPr>
          <w:u w:val="single"/>
        </w:rPr>
        <w:t>An</w:t>
      </w:r>
      <w:r>
        <w:rPr>
          <w:spacing w:val="-1"/>
          <w:u w:val="single"/>
        </w:rPr>
        <w:t xml:space="preserve"> </w:t>
      </w:r>
      <w:r>
        <w:rPr>
          <w:u w:val="single"/>
        </w:rPr>
        <w:t>ADA</w:t>
      </w:r>
      <w:r>
        <w:rPr>
          <w:spacing w:val="-3"/>
          <w:u w:val="single"/>
        </w:rPr>
        <w:t xml:space="preserve"> </w:t>
      </w:r>
      <w:r>
        <w:rPr>
          <w:u w:val="single"/>
        </w:rPr>
        <w:t>Access</w:t>
      </w:r>
      <w:r>
        <w:rPr>
          <w:spacing w:val="-2"/>
          <w:u w:val="single"/>
        </w:rPr>
        <w:t xml:space="preserve"> </w:t>
      </w:r>
      <w:r>
        <w:rPr>
          <w:u w:val="single"/>
        </w:rPr>
        <w:t>Guide</w:t>
      </w:r>
      <w:r>
        <w:rPr>
          <w:spacing w:val="-2"/>
          <w:u w:val="single"/>
        </w:rPr>
        <w:t xml:space="preserve"> </w:t>
      </w:r>
      <w:r>
        <w:rPr>
          <w:u w:val="single"/>
        </w:rPr>
        <w:t>for</w:t>
      </w:r>
      <w:r>
        <w:rPr>
          <w:spacing w:val="-1"/>
          <w:u w:val="single"/>
        </w:rPr>
        <w:t xml:space="preserve"> </w:t>
      </w:r>
      <w:r>
        <w:rPr>
          <w:u w:val="single"/>
        </w:rPr>
        <w:t>State</w:t>
      </w:r>
      <w:r>
        <w:rPr>
          <w:spacing w:val="-2"/>
          <w:u w:val="single"/>
        </w:rPr>
        <w:t xml:space="preserve"> </w:t>
      </w:r>
      <w:r>
        <w:rPr>
          <w:u w:val="single"/>
        </w:rPr>
        <w:t>Courts</w:t>
      </w:r>
      <w:r>
        <w:t xml:space="preserve"> (1992)</w:t>
      </w:r>
      <w:r>
        <w:rPr>
          <w:spacing w:val="-2"/>
        </w:rPr>
        <w:t xml:space="preserve"> </w:t>
      </w:r>
      <w:r>
        <w:t>(“</w:t>
      </w:r>
      <w:r>
        <w:rPr>
          <w:u w:val="single"/>
        </w:rPr>
        <w:t>Opening</w:t>
      </w:r>
      <w:r>
        <w:rPr>
          <w:spacing w:val="-4"/>
          <w:u w:val="single"/>
        </w:rPr>
        <w:t xml:space="preserve"> </w:t>
      </w:r>
      <w:r>
        <w:rPr>
          <w:u w:val="single"/>
        </w:rPr>
        <w:t>the</w:t>
      </w:r>
      <w:r>
        <w:rPr>
          <w:spacing w:val="-2"/>
          <w:u w:val="single"/>
        </w:rPr>
        <w:t xml:space="preserve"> Courthouse</w:t>
      </w:r>
    </w:p>
    <w:p w14:paraId="2EE13D5A" w14:textId="77777777" w:rsidR="00A62EF0" w:rsidRDefault="00A62EF0">
      <w:pPr>
        <w:pStyle w:val="BodyText"/>
        <w:spacing w:before="2"/>
        <w:rPr>
          <w:sz w:val="16"/>
        </w:rPr>
      </w:pPr>
    </w:p>
    <w:p w14:paraId="11FB7127" w14:textId="77777777" w:rsidR="00A62EF0" w:rsidRDefault="006F16A2">
      <w:pPr>
        <w:pStyle w:val="BodyText"/>
        <w:spacing w:before="90"/>
        <w:ind w:left="100"/>
      </w:pPr>
      <w:r>
        <w:rPr>
          <w:spacing w:val="-2"/>
          <w:u w:val="single"/>
        </w:rPr>
        <w:t>Door</w:t>
      </w:r>
      <w:r>
        <w:rPr>
          <w:spacing w:val="-2"/>
        </w:rPr>
        <w:t>”).</w:t>
      </w:r>
    </w:p>
    <w:p w14:paraId="76309545" w14:textId="77777777" w:rsidR="00A62EF0" w:rsidRDefault="00A62EF0">
      <w:pPr>
        <w:pStyle w:val="BodyText"/>
        <w:spacing w:before="10"/>
        <w:rPr>
          <w:sz w:val="15"/>
        </w:rPr>
      </w:pPr>
    </w:p>
    <w:p w14:paraId="3C689A6C" w14:textId="3BDAB33A" w:rsidR="00A62EF0" w:rsidRPr="00760C7D" w:rsidRDefault="006F16A2" w:rsidP="00760C7D">
      <w:pPr>
        <w:spacing w:before="93" w:line="480" w:lineRule="auto"/>
        <w:ind w:left="100" w:firstLine="719"/>
        <w:rPr>
          <w:sz w:val="24"/>
        </w:rPr>
      </w:pPr>
      <w:r>
        <w:rPr>
          <w:w w:val="95"/>
          <w:sz w:val="24"/>
        </w:rPr>
        <w:t xml:space="preserve">Persons with </w:t>
      </w:r>
      <w:r w:rsidRPr="006F16A2">
        <w:rPr>
          <w:w w:val="95"/>
          <w:sz w:val="24"/>
          <w:highlight w:val="yellow"/>
        </w:rPr>
        <w:t>(</w:t>
      </w:r>
      <w:r w:rsidRPr="006F16A2">
        <w:rPr>
          <w:rFonts w:ascii="Arial-BoldItalicMT" w:hAnsi="Arial-BoldItalicMT"/>
          <w:b/>
          <w:i/>
          <w:w w:val="95"/>
          <w:sz w:val="24"/>
          <w:highlight w:val="yellow"/>
        </w:rPr>
        <w:t xml:space="preserve">State the disability </w:t>
      </w:r>
      <w:r w:rsidR="003244D5">
        <w:rPr>
          <w:rFonts w:ascii="Arial-BoldItalicMT" w:hAnsi="Arial-BoldItalicMT"/>
          <w:b/>
          <w:i/>
          <w:w w:val="95"/>
          <w:sz w:val="24"/>
          <w:highlight w:val="yellow"/>
        </w:rPr>
        <w:t xml:space="preserve">for example: </w:t>
      </w:r>
      <w:r w:rsidRPr="006F16A2">
        <w:rPr>
          <w:i/>
          <w:w w:val="95"/>
          <w:sz w:val="24"/>
          <w:highlight w:val="yellow"/>
        </w:rPr>
        <w:t xml:space="preserve">Cognitive Processing Disorders, and Severe Learning </w:t>
      </w:r>
      <w:r w:rsidRPr="006F16A2">
        <w:rPr>
          <w:i/>
          <w:sz w:val="24"/>
          <w:highlight w:val="yellow"/>
        </w:rPr>
        <w:t>Disabilities, Low IQ</w:t>
      </w:r>
      <w:r w:rsidRPr="006F16A2">
        <w:rPr>
          <w:sz w:val="24"/>
          <w:highlight w:val="yellow"/>
        </w:rPr>
        <w:t>),</w:t>
      </w:r>
      <w:r>
        <w:rPr>
          <w:sz w:val="24"/>
        </w:rPr>
        <w:t xml:space="preserve"> are considered disabled within the meaning of Title II.</w:t>
      </w:r>
      <w:r>
        <w:rPr>
          <w:spacing w:val="40"/>
          <w:sz w:val="24"/>
        </w:rPr>
        <w:t xml:space="preserve"> </w:t>
      </w:r>
      <w:r>
        <w:rPr>
          <w:sz w:val="24"/>
        </w:rPr>
        <w:t>“Disability” is defined as a “physical or mental impairment that substantially limits one or more major life</w:t>
      </w:r>
      <w:r w:rsidR="00760C7D">
        <w:rPr>
          <w:sz w:val="24"/>
        </w:rPr>
        <w:t xml:space="preserve"> </w:t>
      </w:r>
      <w:r>
        <w:t>activities.”</w:t>
      </w:r>
      <w:r>
        <w:rPr>
          <w:spacing w:val="40"/>
        </w:rPr>
        <w:t xml:space="preserve"> </w:t>
      </w:r>
      <w:r>
        <w:t>42 U.S.C. § 12102(2); 28 C.F.R. § 35.104.</w:t>
      </w:r>
      <w:r>
        <w:rPr>
          <w:spacing w:val="40"/>
        </w:rPr>
        <w:t xml:space="preserve"> </w:t>
      </w:r>
      <w:r>
        <w:t>A “mental impairment” is “[a]</w:t>
      </w:r>
      <w:proofErr w:type="spellStart"/>
      <w:r>
        <w:t>ny</w:t>
      </w:r>
      <w:proofErr w:type="spellEnd"/>
      <w:r>
        <w:rPr>
          <w:spacing w:val="-7"/>
        </w:rPr>
        <w:t xml:space="preserve"> </w:t>
      </w:r>
      <w:r>
        <w:t>mental or</w:t>
      </w:r>
      <w:r>
        <w:rPr>
          <w:spacing w:val="-3"/>
        </w:rPr>
        <w:t xml:space="preserve"> </w:t>
      </w:r>
      <w:r>
        <w:t>psychological</w:t>
      </w:r>
      <w:r>
        <w:rPr>
          <w:spacing w:val="-3"/>
        </w:rPr>
        <w:t xml:space="preserve"> </w:t>
      </w:r>
      <w:r>
        <w:t>disorder</w:t>
      </w:r>
      <w:r>
        <w:rPr>
          <w:spacing w:val="-2"/>
        </w:rPr>
        <w:t xml:space="preserve"> </w:t>
      </w:r>
      <w:r>
        <w:t>such</w:t>
      </w:r>
      <w:r>
        <w:rPr>
          <w:spacing w:val="-3"/>
        </w:rPr>
        <w:t xml:space="preserve"> </w:t>
      </w:r>
      <w:r>
        <w:t>as</w:t>
      </w:r>
      <w:r>
        <w:rPr>
          <w:spacing w:val="-4"/>
        </w:rPr>
        <w:t xml:space="preserve"> </w:t>
      </w:r>
      <w:r>
        <w:t>mental</w:t>
      </w:r>
      <w:r>
        <w:rPr>
          <w:spacing w:val="-3"/>
        </w:rPr>
        <w:t xml:space="preserve"> </w:t>
      </w:r>
      <w:r>
        <w:t>retardation.”</w:t>
      </w:r>
      <w:r>
        <w:rPr>
          <w:spacing w:val="40"/>
        </w:rPr>
        <w:t xml:space="preserve"> </w:t>
      </w:r>
      <w:r>
        <w:t>28</w:t>
      </w:r>
      <w:r>
        <w:rPr>
          <w:spacing w:val="-3"/>
        </w:rPr>
        <w:t xml:space="preserve"> </w:t>
      </w:r>
      <w:r>
        <w:t>C.F.R.</w:t>
      </w:r>
      <w:r>
        <w:rPr>
          <w:spacing w:val="-3"/>
        </w:rPr>
        <w:t xml:space="preserve"> </w:t>
      </w:r>
      <w:r>
        <w:t>§</w:t>
      </w:r>
      <w:r>
        <w:rPr>
          <w:spacing w:val="-3"/>
        </w:rPr>
        <w:t xml:space="preserve"> </w:t>
      </w:r>
      <w:r>
        <w:t>35.104.</w:t>
      </w:r>
      <w:r>
        <w:rPr>
          <w:spacing w:val="40"/>
        </w:rPr>
        <w:t xml:space="preserve"> </w:t>
      </w:r>
      <w:r>
        <w:t>“Communication”</w:t>
      </w:r>
      <w:r>
        <w:rPr>
          <w:spacing w:val="-4"/>
        </w:rPr>
        <w:t xml:space="preserve"> </w:t>
      </w:r>
      <w:r>
        <w:t>is a “major life activity.”</w:t>
      </w:r>
      <w:r>
        <w:rPr>
          <w:spacing w:val="40"/>
        </w:rPr>
        <w:t xml:space="preserve"> </w:t>
      </w:r>
      <w:r>
        <w:rPr>
          <w:u w:val="single"/>
        </w:rPr>
        <w:t>Id</w:t>
      </w:r>
      <w:r>
        <w:t>.</w:t>
      </w:r>
    </w:p>
    <w:p w14:paraId="13F8E592" w14:textId="77777777" w:rsidR="00A62EF0" w:rsidRDefault="006F16A2">
      <w:pPr>
        <w:pStyle w:val="BodyText"/>
        <w:spacing w:before="1"/>
        <w:ind w:left="820"/>
      </w:pPr>
      <w:r>
        <w:t>For</w:t>
      </w:r>
      <w:r>
        <w:rPr>
          <w:spacing w:val="-4"/>
        </w:rPr>
        <w:t xml:space="preserve"> </w:t>
      </w:r>
      <w:r>
        <w:t>Title</w:t>
      </w:r>
      <w:r>
        <w:rPr>
          <w:spacing w:val="-2"/>
        </w:rPr>
        <w:t xml:space="preserve"> </w:t>
      </w:r>
      <w:r>
        <w:t>II</w:t>
      </w:r>
      <w:r>
        <w:rPr>
          <w:spacing w:val="-7"/>
        </w:rPr>
        <w:t xml:space="preserve"> </w:t>
      </w:r>
      <w:r>
        <w:t>purposes,</w:t>
      </w:r>
      <w:r>
        <w:rPr>
          <w:spacing w:val="-3"/>
        </w:rPr>
        <w:t xml:space="preserve"> </w:t>
      </w:r>
      <w:r>
        <w:t>a</w:t>
      </w:r>
      <w:r>
        <w:rPr>
          <w:spacing w:val="-2"/>
        </w:rPr>
        <w:t xml:space="preserve"> </w:t>
      </w:r>
      <w:r>
        <w:t>"qualified</w:t>
      </w:r>
      <w:r>
        <w:rPr>
          <w:spacing w:val="-2"/>
        </w:rPr>
        <w:t xml:space="preserve"> </w:t>
      </w:r>
      <w:r>
        <w:t>individual</w:t>
      </w:r>
      <w:r>
        <w:rPr>
          <w:spacing w:val="-3"/>
        </w:rPr>
        <w:t xml:space="preserve"> </w:t>
      </w:r>
      <w:r>
        <w:t>with</w:t>
      </w:r>
      <w:r>
        <w:rPr>
          <w:spacing w:val="-3"/>
        </w:rPr>
        <w:t xml:space="preserve"> </w:t>
      </w:r>
      <w:r>
        <w:t>a</w:t>
      </w:r>
      <w:r>
        <w:rPr>
          <w:spacing w:val="-2"/>
        </w:rPr>
        <w:t xml:space="preserve"> </w:t>
      </w:r>
      <w:r>
        <w:t>disability"</w:t>
      </w:r>
      <w:r>
        <w:rPr>
          <w:spacing w:val="-5"/>
        </w:rPr>
        <w:t xml:space="preserve"> is</w:t>
      </w:r>
    </w:p>
    <w:p w14:paraId="4E8BDEB1" w14:textId="77777777" w:rsidR="00A62EF0" w:rsidRDefault="00A62EF0">
      <w:pPr>
        <w:pStyle w:val="BodyText"/>
        <w:spacing w:before="11"/>
        <w:rPr>
          <w:sz w:val="23"/>
        </w:rPr>
      </w:pPr>
    </w:p>
    <w:p w14:paraId="66EAFF2B" w14:textId="77777777" w:rsidR="00A62EF0" w:rsidRDefault="006F16A2">
      <w:pPr>
        <w:pStyle w:val="BodyText"/>
        <w:ind w:left="820" w:right="875"/>
      </w:pPr>
      <w:r>
        <w:t>an</w:t>
      </w:r>
      <w:r>
        <w:rPr>
          <w:spacing w:val="-4"/>
        </w:rPr>
        <w:t xml:space="preserve"> </w:t>
      </w:r>
      <w:r>
        <w:t>individual</w:t>
      </w:r>
      <w:r>
        <w:rPr>
          <w:spacing w:val="-4"/>
        </w:rPr>
        <w:t xml:space="preserve"> </w:t>
      </w:r>
      <w:r>
        <w:t>with</w:t>
      </w:r>
      <w:r>
        <w:rPr>
          <w:spacing w:val="-4"/>
        </w:rPr>
        <w:t xml:space="preserve"> </w:t>
      </w:r>
      <w:r>
        <w:t>a</w:t>
      </w:r>
      <w:r>
        <w:rPr>
          <w:spacing w:val="-4"/>
        </w:rPr>
        <w:t xml:space="preserve"> </w:t>
      </w:r>
      <w:r>
        <w:t>disability</w:t>
      </w:r>
      <w:r>
        <w:rPr>
          <w:spacing w:val="-11"/>
        </w:rPr>
        <w:t xml:space="preserve"> </w:t>
      </w:r>
      <w:r>
        <w:t>who,</w:t>
      </w:r>
      <w:r>
        <w:rPr>
          <w:spacing w:val="-1"/>
        </w:rPr>
        <w:t xml:space="preserve"> </w:t>
      </w:r>
      <w:r>
        <w:rPr>
          <w:u w:val="single"/>
        </w:rPr>
        <w:t>with</w:t>
      </w:r>
      <w:r>
        <w:rPr>
          <w:spacing w:val="-4"/>
          <w:u w:val="single"/>
        </w:rPr>
        <w:t xml:space="preserve"> </w:t>
      </w:r>
      <w:r>
        <w:rPr>
          <w:u w:val="single"/>
        </w:rPr>
        <w:t>or</w:t>
      </w:r>
      <w:r>
        <w:rPr>
          <w:spacing w:val="-4"/>
          <w:u w:val="single"/>
        </w:rPr>
        <w:t xml:space="preserve"> </w:t>
      </w:r>
      <w:r>
        <w:rPr>
          <w:u w:val="single"/>
        </w:rPr>
        <w:t>without</w:t>
      </w:r>
      <w:r>
        <w:rPr>
          <w:spacing w:val="-4"/>
          <w:u w:val="single"/>
        </w:rPr>
        <w:t xml:space="preserve"> </w:t>
      </w:r>
      <w:r>
        <w:rPr>
          <w:u w:val="single"/>
        </w:rPr>
        <w:t>reasonable</w:t>
      </w:r>
      <w:r>
        <w:rPr>
          <w:spacing w:val="-4"/>
          <w:u w:val="single"/>
        </w:rPr>
        <w:t xml:space="preserve"> </w:t>
      </w:r>
      <w:r>
        <w:rPr>
          <w:u w:val="single"/>
        </w:rPr>
        <w:t>modifications</w:t>
      </w:r>
      <w:r>
        <w:rPr>
          <w:spacing w:val="-2"/>
          <w:u w:val="single"/>
        </w:rPr>
        <w:t xml:space="preserve"> </w:t>
      </w:r>
      <w:r>
        <w:rPr>
          <w:u w:val="single"/>
        </w:rPr>
        <w:t>to</w:t>
      </w:r>
      <w:r>
        <w:t xml:space="preserve"> </w:t>
      </w:r>
      <w:r>
        <w:rPr>
          <w:u w:val="single"/>
        </w:rPr>
        <w:t>rules, policies, or practices</w:t>
      </w:r>
      <w:r>
        <w:t xml:space="preserve"> . . . meets the essential eligibility requirements for receipt of services or the participation in programs or activities provided by a public entity.</w:t>
      </w:r>
      <w:r>
        <w:rPr>
          <w:spacing w:val="40"/>
        </w:rPr>
        <w:t xml:space="preserve"> </w:t>
      </w:r>
      <w:r>
        <w:t>(Emphasis supplied).</w:t>
      </w:r>
    </w:p>
    <w:p w14:paraId="604C10C7" w14:textId="77777777" w:rsidR="00A62EF0" w:rsidRDefault="00A62EF0">
      <w:pPr>
        <w:pStyle w:val="BodyText"/>
      </w:pPr>
    </w:p>
    <w:p w14:paraId="612C7B4E" w14:textId="77777777" w:rsidR="00A62EF0" w:rsidRDefault="006F16A2">
      <w:pPr>
        <w:pStyle w:val="BodyText"/>
        <w:spacing w:before="1"/>
        <w:ind w:left="100"/>
      </w:pPr>
      <w:r>
        <w:t>42</w:t>
      </w:r>
      <w:r>
        <w:rPr>
          <w:spacing w:val="-2"/>
        </w:rPr>
        <w:t xml:space="preserve"> </w:t>
      </w:r>
      <w:r>
        <w:t>U.S.C.</w:t>
      </w:r>
      <w:r>
        <w:rPr>
          <w:spacing w:val="-2"/>
        </w:rPr>
        <w:t xml:space="preserve"> </w:t>
      </w:r>
      <w:r>
        <w:t>§</w:t>
      </w:r>
      <w:r>
        <w:rPr>
          <w:spacing w:val="-2"/>
        </w:rPr>
        <w:t xml:space="preserve"> 12131(2).</w:t>
      </w:r>
    </w:p>
    <w:p w14:paraId="02835773" w14:textId="77777777" w:rsidR="00A62EF0" w:rsidRDefault="00A62EF0">
      <w:pPr>
        <w:pStyle w:val="BodyText"/>
      </w:pPr>
    </w:p>
    <w:p w14:paraId="03BE90C7" w14:textId="77777777" w:rsidR="00A62EF0" w:rsidRDefault="006F16A2">
      <w:pPr>
        <w:pStyle w:val="BodyText"/>
        <w:spacing w:line="480" w:lineRule="auto"/>
        <w:ind w:left="100" w:firstLine="719"/>
      </w:pPr>
      <w:r>
        <w:t>28C.F.R.</w:t>
      </w:r>
      <w:r>
        <w:rPr>
          <w:spacing w:val="-3"/>
        </w:rPr>
        <w:t xml:space="preserve"> </w:t>
      </w:r>
      <w:r>
        <w:t>§</w:t>
      </w:r>
      <w:r>
        <w:rPr>
          <w:spacing w:val="-3"/>
        </w:rPr>
        <w:t xml:space="preserve"> </w:t>
      </w:r>
      <w:r>
        <w:t>35.130</w:t>
      </w:r>
      <w:r>
        <w:rPr>
          <w:spacing w:val="-3"/>
        </w:rPr>
        <w:t xml:space="preserve"> </w:t>
      </w:r>
      <w:r>
        <w:t>sets</w:t>
      </w:r>
      <w:r>
        <w:rPr>
          <w:spacing w:val="-3"/>
        </w:rPr>
        <w:t xml:space="preserve"> </w:t>
      </w:r>
      <w:r>
        <w:t>forth</w:t>
      </w:r>
      <w:r>
        <w:rPr>
          <w:spacing w:val="-3"/>
        </w:rPr>
        <w:t xml:space="preserve"> </w:t>
      </w:r>
      <w:r>
        <w:t>the</w:t>
      </w:r>
      <w:r>
        <w:rPr>
          <w:spacing w:val="-3"/>
        </w:rPr>
        <w:t xml:space="preserve"> </w:t>
      </w:r>
      <w:r>
        <w:t>discriminatory</w:t>
      </w:r>
      <w:r>
        <w:rPr>
          <w:spacing w:val="-8"/>
        </w:rPr>
        <w:t xml:space="preserve"> </w:t>
      </w:r>
      <w:r>
        <w:t>practices</w:t>
      </w:r>
      <w:r>
        <w:rPr>
          <w:spacing w:val="-3"/>
        </w:rPr>
        <w:t xml:space="preserve"> </w:t>
      </w:r>
      <w:r>
        <w:t>prohibited</w:t>
      </w:r>
      <w:r>
        <w:rPr>
          <w:spacing w:val="-3"/>
        </w:rPr>
        <w:t xml:space="preserve"> </w:t>
      </w:r>
      <w:r>
        <w:t>under</w:t>
      </w:r>
      <w:r>
        <w:rPr>
          <w:spacing w:val="-3"/>
        </w:rPr>
        <w:t xml:space="preserve"> </w:t>
      </w:r>
      <w:r>
        <w:t>the</w:t>
      </w:r>
      <w:r>
        <w:rPr>
          <w:spacing w:val="-4"/>
        </w:rPr>
        <w:t xml:space="preserve"> </w:t>
      </w:r>
      <w:r>
        <w:t>ADA</w:t>
      </w:r>
      <w:r>
        <w:rPr>
          <w:spacing w:val="-3"/>
        </w:rPr>
        <w:t xml:space="preserve"> </w:t>
      </w:r>
      <w:r>
        <w:t>by public entities.</w:t>
      </w:r>
      <w:r>
        <w:rPr>
          <w:spacing w:val="40"/>
        </w:rPr>
        <w:t xml:space="preserve"> </w:t>
      </w:r>
      <w:r>
        <w:t>In pertinent part, this provision provides that</w:t>
      </w:r>
    </w:p>
    <w:p w14:paraId="40C4C609" w14:textId="77777777" w:rsidR="00A62EF0" w:rsidRDefault="00A62EF0">
      <w:pPr>
        <w:spacing w:line="480" w:lineRule="auto"/>
        <w:sectPr w:rsidR="00A62EF0">
          <w:pgSz w:w="12240" w:h="15840"/>
          <w:pgMar w:top="1240" w:right="1340" w:bottom="280" w:left="1340" w:header="720" w:footer="720" w:gutter="0"/>
          <w:cols w:space="720"/>
        </w:sectPr>
      </w:pPr>
    </w:p>
    <w:p w14:paraId="57EE2A64" w14:textId="77777777" w:rsidR="00A62EF0" w:rsidRDefault="006F16A2">
      <w:pPr>
        <w:pStyle w:val="BodyText"/>
        <w:spacing w:before="65" w:line="237" w:lineRule="auto"/>
        <w:ind w:left="820" w:right="875" w:firstLine="720"/>
      </w:pPr>
      <w:r>
        <w:lastRenderedPageBreak/>
        <w:t>(b)(1)</w:t>
      </w:r>
      <w:r>
        <w:rPr>
          <w:spacing w:val="-5"/>
        </w:rPr>
        <w:t xml:space="preserve"> </w:t>
      </w:r>
      <w:r>
        <w:t>A</w:t>
      </w:r>
      <w:r>
        <w:rPr>
          <w:spacing w:val="-5"/>
        </w:rPr>
        <w:t xml:space="preserve"> </w:t>
      </w:r>
      <w:r>
        <w:t>public</w:t>
      </w:r>
      <w:r>
        <w:rPr>
          <w:spacing w:val="-5"/>
        </w:rPr>
        <w:t xml:space="preserve"> </w:t>
      </w:r>
      <w:r>
        <w:t>entity, in</w:t>
      </w:r>
      <w:r>
        <w:rPr>
          <w:spacing w:val="-5"/>
        </w:rPr>
        <w:t xml:space="preserve"> </w:t>
      </w:r>
      <w:r>
        <w:t>providing</w:t>
      </w:r>
      <w:r>
        <w:rPr>
          <w:spacing w:val="-6"/>
        </w:rPr>
        <w:t xml:space="preserve"> </w:t>
      </w:r>
      <w:r>
        <w:t>any</w:t>
      </w:r>
      <w:r>
        <w:rPr>
          <w:spacing w:val="-6"/>
        </w:rPr>
        <w:t xml:space="preserve"> </w:t>
      </w:r>
      <w:r>
        <w:t>aid,</w:t>
      </w:r>
      <w:r>
        <w:rPr>
          <w:spacing w:val="-5"/>
        </w:rPr>
        <w:t xml:space="preserve"> </w:t>
      </w:r>
      <w:r>
        <w:t>benefit,</w:t>
      </w:r>
      <w:r>
        <w:rPr>
          <w:spacing w:val="-3"/>
        </w:rPr>
        <w:t xml:space="preserve"> </w:t>
      </w:r>
      <w:r>
        <w:t>or</w:t>
      </w:r>
      <w:r>
        <w:rPr>
          <w:spacing w:val="-5"/>
        </w:rPr>
        <w:t xml:space="preserve"> </w:t>
      </w:r>
      <w:r>
        <w:t>service,</w:t>
      </w:r>
      <w:r>
        <w:rPr>
          <w:spacing w:val="-3"/>
        </w:rPr>
        <w:t xml:space="preserve"> </w:t>
      </w:r>
      <w:r>
        <w:t>may not...</w:t>
      </w:r>
      <w:proofErr w:type="gramStart"/>
      <w:r>
        <w:t>on the basis of</w:t>
      </w:r>
      <w:proofErr w:type="gramEnd"/>
      <w:r>
        <w:t xml:space="preserve"> disability--</w:t>
      </w:r>
    </w:p>
    <w:p w14:paraId="66DD14CB" w14:textId="77777777" w:rsidR="00A62EF0" w:rsidRDefault="006F16A2">
      <w:pPr>
        <w:pStyle w:val="ListParagraph"/>
        <w:numPr>
          <w:ilvl w:val="0"/>
          <w:numId w:val="1"/>
        </w:numPr>
        <w:tabs>
          <w:tab w:val="left" w:pos="1826"/>
        </w:tabs>
        <w:ind w:right="1714" w:firstLine="720"/>
        <w:rPr>
          <w:sz w:val="24"/>
        </w:rPr>
      </w:pPr>
      <w:r>
        <w:rPr>
          <w:sz w:val="24"/>
        </w:rPr>
        <w:t>Deny</w:t>
      </w:r>
      <w:r>
        <w:rPr>
          <w:spacing w:val="-8"/>
          <w:sz w:val="24"/>
        </w:rPr>
        <w:t xml:space="preserve"> </w:t>
      </w:r>
      <w:r>
        <w:rPr>
          <w:sz w:val="24"/>
        </w:rPr>
        <w:t>a</w:t>
      </w:r>
      <w:r>
        <w:rPr>
          <w:spacing w:val="-4"/>
          <w:sz w:val="24"/>
        </w:rPr>
        <w:t xml:space="preserve"> </w:t>
      </w:r>
      <w:r>
        <w:rPr>
          <w:sz w:val="24"/>
        </w:rPr>
        <w:t>qualified</w:t>
      </w:r>
      <w:r>
        <w:rPr>
          <w:spacing w:val="-3"/>
          <w:sz w:val="24"/>
        </w:rPr>
        <w:t xml:space="preserve"> </w:t>
      </w:r>
      <w:r>
        <w:rPr>
          <w:sz w:val="24"/>
        </w:rPr>
        <w:t>individual</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disability</w:t>
      </w:r>
      <w:r>
        <w:rPr>
          <w:spacing w:val="-11"/>
          <w:sz w:val="24"/>
        </w:rPr>
        <w:t xml:space="preserve"> </w:t>
      </w:r>
      <w:r>
        <w:rPr>
          <w:sz w:val="24"/>
        </w:rPr>
        <w:t>the</w:t>
      </w:r>
      <w:r>
        <w:rPr>
          <w:spacing w:val="-2"/>
          <w:sz w:val="24"/>
        </w:rPr>
        <w:t xml:space="preserve"> </w:t>
      </w:r>
      <w:r>
        <w:rPr>
          <w:sz w:val="24"/>
        </w:rPr>
        <w:t>opportunity</w:t>
      </w:r>
      <w:r>
        <w:rPr>
          <w:spacing w:val="-8"/>
          <w:sz w:val="24"/>
        </w:rPr>
        <w:t xml:space="preserve"> </w:t>
      </w:r>
      <w:r>
        <w:rPr>
          <w:sz w:val="24"/>
        </w:rPr>
        <w:t>to participate in or benefit from the aid, benefit, or service.</w:t>
      </w:r>
    </w:p>
    <w:p w14:paraId="4A73A11D" w14:textId="77777777" w:rsidR="00A62EF0" w:rsidRDefault="006F16A2">
      <w:pPr>
        <w:pStyle w:val="ListParagraph"/>
        <w:numPr>
          <w:ilvl w:val="0"/>
          <w:numId w:val="1"/>
        </w:numPr>
        <w:tabs>
          <w:tab w:val="left" w:pos="1894"/>
        </w:tabs>
        <w:spacing w:before="0"/>
        <w:ind w:right="1160" w:firstLine="720"/>
        <w:rPr>
          <w:sz w:val="24"/>
        </w:rPr>
      </w:pPr>
      <w:r>
        <w:rPr>
          <w:sz w:val="24"/>
        </w:rPr>
        <w:t>Afford a qualified individual with a disability an opportunity to participate</w:t>
      </w:r>
      <w:r>
        <w:rPr>
          <w:spacing w:val="-4"/>
          <w:sz w:val="24"/>
        </w:rPr>
        <w:t xml:space="preserve"> </w:t>
      </w:r>
      <w:r>
        <w:rPr>
          <w:sz w:val="24"/>
        </w:rPr>
        <w:t>in</w:t>
      </w:r>
      <w:r>
        <w:rPr>
          <w:spacing w:val="-3"/>
          <w:sz w:val="24"/>
        </w:rPr>
        <w:t xml:space="preserve"> </w:t>
      </w:r>
      <w:r>
        <w:rPr>
          <w:sz w:val="24"/>
        </w:rPr>
        <w:t>or</w:t>
      </w:r>
      <w:r>
        <w:rPr>
          <w:spacing w:val="-3"/>
          <w:sz w:val="24"/>
        </w:rPr>
        <w:t xml:space="preserve"> </w:t>
      </w:r>
      <w:r>
        <w:rPr>
          <w:sz w:val="24"/>
        </w:rPr>
        <w:t>benefit</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aid,</w:t>
      </w:r>
      <w:r>
        <w:rPr>
          <w:spacing w:val="-3"/>
          <w:sz w:val="24"/>
        </w:rPr>
        <w:t xml:space="preserve"> </w:t>
      </w:r>
      <w:r>
        <w:rPr>
          <w:sz w:val="24"/>
        </w:rPr>
        <w:t>benefit,</w:t>
      </w:r>
      <w:r>
        <w:rPr>
          <w:spacing w:val="-3"/>
          <w:sz w:val="24"/>
        </w:rPr>
        <w:t xml:space="preserve"> </w:t>
      </w:r>
      <w:r>
        <w:rPr>
          <w:sz w:val="24"/>
        </w:rPr>
        <w:t>or</w:t>
      </w:r>
      <w:r>
        <w:rPr>
          <w:spacing w:val="-3"/>
          <w:sz w:val="24"/>
        </w:rPr>
        <w:t xml:space="preserve"> </w:t>
      </w:r>
      <w:r>
        <w:rPr>
          <w:sz w:val="24"/>
        </w:rPr>
        <w:t>service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not</w:t>
      </w:r>
      <w:r>
        <w:rPr>
          <w:spacing w:val="-1"/>
          <w:sz w:val="24"/>
        </w:rPr>
        <w:t xml:space="preserve"> </w:t>
      </w:r>
      <w:r>
        <w:rPr>
          <w:sz w:val="24"/>
        </w:rPr>
        <w:t>equal</w:t>
      </w:r>
      <w:r>
        <w:rPr>
          <w:spacing w:val="-3"/>
          <w:sz w:val="24"/>
        </w:rPr>
        <w:t xml:space="preserve"> </w:t>
      </w:r>
      <w:r>
        <w:rPr>
          <w:sz w:val="24"/>
        </w:rPr>
        <w:t>to</w:t>
      </w:r>
      <w:r>
        <w:rPr>
          <w:spacing w:val="-3"/>
          <w:sz w:val="24"/>
        </w:rPr>
        <w:t xml:space="preserve"> </w:t>
      </w:r>
      <w:r>
        <w:rPr>
          <w:sz w:val="24"/>
        </w:rPr>
        <w:t xml:space="preserve">that afforded </w:t>
      </w:r>
      <w:proofErr w:type="gramStart"/>
      <w:r>
        <w:rPr>
          <w:sz w:val="24"/>
        </w:rPr>
        <w:t>others;</w:t>
      </w:r>
      <w:proofErr w:type="gramEnd"/>
    </w:p>
    <w:p w14:paraId="50F8A88E" w14:textId="77777777" w:rsidR="00A62EF0" w:rsidRDefault="006F16A2">
      <w:pPr>
        <w:pStyle w:val="ListParagraph"/>
        <w:numPr>
          <w:ilvl w:val="0"/>
          <w:numId w:val="1"/>
        </w:numPr>
        <w:tabs>
          <w:tab w:val="left" w:pos="1961"/>
        </w:tabs>
        <w:ind w:right="903" w:firstLine="720"/>
        <w:rPr>
          <w:sz w:val="24"/>
        </w:rPr>
      </w:pPr>
      <w:r>
        <w:rPr>
          <w:sz w:val="24"/>
        </w:rPr>
        <w:t>Provide</w:t>
      </w:r>
      <w:r>
        <w:rPr>
          <w:spacing w:val="-6"/>
          <w:sz w:val="24"/>
        </w:rPr>
        <w:t xml:space="preserve"> </w:t>
      </w:r>
      <w:r>
        <w:rPr>
          <w:sz w:val="24"/>
        </w:rPr>
        <w:t>a</w:t>
      </w:r>
      <w:r>
        <w:rPr>
          <w:spacing w:val="-5"/>
          <w:sz w:val="24"/>
        </w:rPr>
        <w:t xml:space="preserve"> </w:t>
      </w:r>
      <w:r>
        <w:rPr>
          <w:sz w:val="24"/>
        </w:rPr>
        <w:t>qualified</w:t>
      </w:r>
      <w:r>
        <w:rPr>
          <w:spacing w:val="-4"/>
          <w:sz w:val="24"/>
        </w:rPr>
        <w:t xml:space="preserve"> </w:t>
      </w:r>
      <w:r>
        <w:rPr>
          <w:sz w:val="24"/>
        </w:rPr>
        <w:t>individual</w:t>
      </w:r>
      <w:r>
        <w:rPr>
          <w:spacing w:val="-4"/>
          <w:sz w:val="24"/>
        </w:rPr>
        <w:t xml:space="preserve"> </w:t>
      </w:r>
      <w:r>
        <w:rPr>
          <w:sz w:val="24"/>
        </w:rPr>
        <w:t>with</w:t>
      </w:r>
      <w:r>
        <w:rPr>
          <w:spacing w:val="-4"/>
          <w:sz w:val="24"/>
        </w:rPr>
        <w:t xml:space="preserve"> </w:t>
      </w:r>
      <w:r>
        <w:rPr>
          <w:sz w:val="24"/>
        </w:rPr>
        <w:t>a</w:t>
      </w:r>
      <w:r>
        <w:rPr>
          <w:spacing w:val="-5"/>
          <w:sz w:val="24"/>
        </w:rPr>
        <w:t xml:space="preserve"> </w:t>
      </w:r>
      <w:r>
        <w:rPr>
          <w:sz w:val="24"/>
        </w:rPr>
        <w:t>disability</w:t>
      </w:r>
      <w:r>
        <w:rPr>
          <w:spacing w:val="-7"/>
          <w:sz w:val="24"/>
        </w:rPr>
        <w:t xml:space="preserve"> </w:t>
      </w:r>
      <w:r>
        <w:rPr>
          <w:sz w:val="24"/>
        </w:rPr>
        <w:t>with</w:t>
      </w:r>
      <w:r>
        <w:rPr>
          <w:spacing w:val="-4"/>
          <w:sz w:val="24"/>
        </w:rPr>
        <w:t xml:space="preserve"> </w:t>
      </w:r>
      <w:r>
        <w:rPr>
          <w:sz w:val="24"/>
        </w:rPr>
        <w:t>an</w:t>
      </w:r>
      <w:r>
        <w:rPr>
          <w:spacing w:val="-3"/>
          <w:sz w:val="24"/>
        </w:rPr>
        <w:t xml:space="preserve"> </w:t>
      </w:r>
      <w:r>
        <w:rPr>
          <w:sz w:val="24"/>
        </w:rPr>
        <w:t>aid,</w:t>
      </w:r>
      <w:r>
        <w:rPr>
          <w:spacing w:val="-4"/>
          <w:sz w:val="24"/>
        </w:rPr>
        <w:t xml:space="preserve"> </w:t>
      </w:r>
      <w:r>
        <w:rPr>
          <w:sz w:val="24"/>
        </w:rPr>
        <w:t>benefit,</w:t>
      </w:r>
      <w:r>
        <w:rPr>
          <w:spacing w:val="-4"/>
          <w:sz w:val="24"/>
        </w:rPr>
        <w:t xml:space="preserve"> </w:t>
      </w:r>
      <w:r>
        <w:rPr>
          <w:sz w:val="24"/>
        </w:rPr>
        <w:t xml:space="preserve">or service that is not as effective in affording equal opportunity to obtain the same result, to gain the same benefit, or to reach the same level of achievement as that provided to </w:t>
      </w:r>
      <w:proofErr w:type="gramStart"/>
      <w:r>
        <w:rPr>
          <w:sz w:val="24"/>
        </w:rPr>
        <w:t>others;</w:t>
      </w:r>
      <w:proofErr w:type="gramEnd"/>
    </w:p>
    <w:p w14:paraId="6E673350" w14:textId="77777777" w:rsidR="00A62EF0" w:rsidRDefault="006F16A2">
      <w:pPr>
        <w:pStyle w:val="BodyText"/>
        <w:ind w:left="820" w:right="875" w:firstLine="720"/>
      </w:pPr>
      <w:r>
        <w:t>(vii) Otherwise limit a qualified individual with a disability in the enjoyment</w:t>
      </w:r>
      <w:r>
        <w:rPr>
          <w:spacing w:val="-3"/>
        </w:rPr>
        <w:t xml:space="preserve"> </w:t>
      </w:r>
      <w:r>
        <w:t>of</w:t>
      </w:r>
      <w:r>
        <w:rPr>
          <w:spacing w:val="-2"/>
        </w:rPr>
        <w:t xml:space="preserve"> </w:t>
      </w:r>
      <w:r>
        <w:t>any</w:t>
      </w:r>
      <w:r>
        <w:rPr>
          <w:spacing w:val="-8"/>
        </w:rPr>
        <w:t xml:space="preserve"> </w:t>
      </w:r>
      <w:r>
        <w:t>right,</w:t>
      </w:r>
      <w:r>
        <w:rPr>
          <w:spacing w:val="-3"/>
        </w:rPr>
        <w:t xml:space="preserve"> </w:t>
      </w:r>
      <w:r>
        <w:t>privilege,</w:t>
      </w:r>
      <w:r>
        <w:rPr>
          <w:spacing w:val="-2"/>
        </w:rPr>
        <w:t xml:space="preserve"> </w:t>
      </w:r>
      <w:r>
        <w:t>advantage,</w:t>
      </w:r>
      <w:r>
        <w:rPr>
          <w:spacing w:val="-3"/>
        </w:rPr>
        <w:t xml:space="preserve"> </w:t>
      </w:r>
      <w:r>
        <w:t>or</w:t>
      </w:r>
      <w:r>
        <w:rPr>
          <w:spacing w:val="-3"/>
        </w:rPr>
        <w:t xml:space="preserve"> </w:t>
      </w:r>
      <w:r>
        <w:t>opportunity</w:t>
      </w:r>
      <w:r>
        <w:rPr>
          <w:spacing w:val="-8"/>
        </w:rPr>
        <w:t xml:space="preserve"> </w:t>
      </w:r>
      <w:r>
        <w:t>enjoyed</w:t>
      </w:r>
      <w:r>
        <w:rPr>
          <w:spacing w:val="-3"/>
        </w:rPr>
        <w:t xml:space="preserve"> </w:t>
      </w:r>
      <w:r>
        <w:t>by</w:t>
      </w:r>
      <w:r>
        <w:rPr>
          <w:spacing w:val="-8"/>
        </w:rPr>
        <w:t xml:space="preserve"> </w:t>
      </w:r>
      <w:r>
        <w:t>others receiving the aid, benefit, or service.</w:t>
      </w:r>
    </w:p>
    <w:p w14:paraId="08287B34" w14:textId="77777777" w:rsidR="00A62EF0" w:rsidRDefault="00A62EF0">
      <w:pPr>
        <w:pStyle w:val="BodyText"/>
      </w:pPr>
    </w:p>
    <w:p w14:paraId="140B262D" w14:textId="77777777" w:rsidR="00A62EF0" w:rsidRDefault="006F16A2">
      <w:pPr>
        <w:pStyle w:val="BodyText"/>
        <w:ind w:left="100"/>
      </w:pPr>
      <w:r>
        <w:t>28</w:t>
      </w:r>
      <w:r>
        <w:rPr>
          <w:spacing w:val="-2"/>
        </w:rPr>
        <w:t xml:space="preserve"> </w:t>
      </w:r>
      <w:r>
        <w:t>C.F.R.</w:t>
      </w:r>
      <w:r>
        <w:rPr>
          <w:spacing w:val="-1"/>
        </w:rPr>
        <w:t xml:space="preserve"> </w:t>
      </w:r>
      <w:r>
        <w:t>§</w:t>
      </w:r>
      <w:r>
        <w:rPr>
          <w:spacing w:val="-1"/>
        </w:rPr>
        <w:t xml:space="preserve"> </w:t>
      </w:r>
      <w:r>
        <w:rPr>
          <w:spacing w:val="-2"/>
        </w:rPr>
        <w:t>35.130.</w:t>
      </w:r>
    </w:p>
    <w:p w14:paraId="0AC44D3D" w14:textId="77777777" w:rsidR="00A62EF0" w:rsidRDefault="00A62EF0">
      <w:pPr>
        <w:pStyle w:val="BodyText"/>
      </w:pPr>
    </w:p>
    <w:p w14:paraId="27D3DC2D" w14:textId="77777777" w:rsidR="00A62EF0" w:rsidRDefault="006F16A2">
      <w:pPr>
        <w:pStyle w:val="BodyText"/>
        <w:ind w:left="820"/>
      </w:pPr>
      <w:r>
        <w:t>Title</w:t>
      </w:r>
      <w:r>
        <w:rPr>
          <w:spacing w:val="-1"/>
        </w:rPr>
        <w:t xml:space="preserve"> </w:t>
      </w:r>
      <w:r>
        <w:t>II</w:t>
      </w:r>
      <w:r>
        <w:rPr>
          <w:spacing w:val="-3"/>
        </w:rPr>
        <w:t xml:space="preserve"> </w:t>
      </w:r>
      <w:r>
        <w:t>also</w:t>
      </w:r>
      <w:r>
        <w:rPr>
          <w:spacing w:val="-2"/>
        </w:rPr>
        <w:t xml:space="preserve"> </w:t>
      </w:r>
      <w:r>
        <w:t>imposes</w:t>
      </w:r>
      <w:r>
        <w:rPr>
          <w:spacing w:val="-2"/>
        </w:rPr>
        <w:t xml:space="preserve"> </w:t>
      </w:r>
      <w:r>
        <w:t>certain</w:t>
      </w:r>
      <w:r>
        <w:rPr>
          <w:spacing w:val="-2"/>
        </w:rPr>
        <w:t xml:space="preserve"> </w:t>
      </w:r>
      <w:r>
        <w:t>affirmative</w:t>
      </w:r>
      <w:r>
        <w:rPr>
          <w:spacing w:val="-2"/>
        </w:rPr>
        <w:t xml:space="preserve"> </w:t>
      </w:r>
      <w:r>
        <w:t>obligations</w:t>
      </w:r>
      <w:r>
        <w:rPr>
          <w:spacing w:val="-1"/>
        </w:rPr>
        <w:t xml:space="preserve"> </w:t>
      </w:r>
      <w:r>
        <w:t>on</w:t>
      </w:r>
      <w:r>
        <w:rPr>
          <w:spacing w:val="-2"/>
        </w:rPr>
        <w:t xml:space="preserve"> </w:t>
      </w:r>
      <w:r>
        <w:t>public</w:t>
      </w:r>
      <w:r>
        <w:rPr>
          <w:spacing w:val="-2"/>
        </w:rPr>
        <w:t xml:space="preserve"> </w:t>
      </w:r>
      <w:r>
        <w:t>entities.</w:t>
      </w:r>
      <w:r>
        <w:rPr>
          <w:spacing w:val="56"/>
        </w:rPr>
        <w:t xml:space="preserve"> </w:t>
      </w:r>
      <w:r>
        <w:rPr>
          <w:spacing w:val="-2"/>
        </w:rPr>
        <w:t>Specifically,</w:t>
      </w:r>
    </w:p>
    <w:p w14:paraId="05B27AF9" w14:textId="77777777" w:rsidR="00A62EF0" w:rsidRDefault="00A62EF0">
      <w:pPr>
        <w:pStyle w:val="BodyText"/>
      </w:pPr>
    </w:p>
    <w:p w14:paraId="2B246705" w14:textId="77777777" w:rsidR="00A62EF0" w:rsidRDefault="006F16A2">
      <w:pPr>
        <w:pStyle w:val="BodyText"/>
        <w:ind w:left="820" w:right="851" w:firstLine="720"/>
      </w:pPr>
      <w:r>
        <w:t xml:space="preserve">[A] public entity shall make reasonable modifications in policies, practices, or procedures when the modifications are necessary to avoid discrimination </w:t>
      </w:r>
      <w:proofErr w:type="gramStart"/>
      <w:r>
        <w:t>on the basis of</w:t>
      </w:r>
      <w:proofErr w:type="gramEnd"/>
      <w:r>
        <w:t xml:space="preserve"> disability, unless the public entity can demonstrate that</w:t>
      </w:r>
      <w:r>
        <w:rPr>
          <w:spacing w:val="-3"/>
        </w:rPr>
        <w:t xml:space="preserve"> </w:t>
      </w:r>
      <w:r>
        <w:t>making</w:t>
      </w:r>
      <w:r>
        <w:rPr>
          <w:spacing w:val="-6"/>
        </w:rPr>
        <w:t xml:space="preserve"> </w:t>
      </w:r>
      <w:r>
        <w:t>the</w:t>
      </w:r>
      <w:r>
        <w:rPr>
          <w:spacing w:val="-3"/>
        </w:rPr>
        <w:t xml:space="preserve"> </w:t>
      </w:r>
      <w:r>
        <w:t>modifications</w:t>
      </w:r>
      <w:r>
        <w:rPr>
          <w:spacing w:val="-3"/>
        </w:rPr>
        <w:t xml:space="preserve"> </w:t>
      </w:r>
      <w:r>
        <w:t>would</w:t>
      </w:r>
      <w:r>
        <w:rPr>
          <w:spacing w:val="-3"/>
        </w:rPr>
        <w:t xml:space="preserve"> </w:t>
      </w:r>
      <w:r>
        <w:t>fundamentally</w:t>
      </w:r>
      <w:r>
        <w:rPr>
          <w:spacing w:val="-6"/>
        </w:rPr>
        <w:t xml:space="preserve"> </w:t>
      </w:r>
      <w:r>
        <w:t>alter</w:t>
      </w:r>
      <w:r>
        <w:rPr>
          <w:spacing w:val="-3"/>
        </w:rPr>
        <w:t xml:space="preserve"> </w:t>
      </w:r>
      <w:r>
        <w:t>the</w:t>
      </w:r>
      <w:r>
        <w:rPr>
          <w:spacing w:val="-5"/>
        </w:rPr>
        <w:t xml:space="preserve"> </w:t>
      </w:r>
      <w:r>
        <w:t>nature</w:t>
      </w:r>
      <w:r>
        <w:rPr>
          <w:spacing w:val="-4"/>
        </w:rPr>
        <w:t xml:space="preserve"> </w:t>
      </w:r>
      <w:r>
        <w:t>of</w:t>
      </w:r>
      <w:r>
        <w:rPr>
          <w:spacing w:val="-3"/>
        </w:rPr>
        <w:t xml:space="preserve"> </w:t>
      </w:r>
      <w:r>
        <w:t>the</w:t>
      </w:r>
      <w:r>
        <w:rPr>
          <w:spacing w:val="-5"/>
        </w:rPr>
        <w:t xml:space="preserve"> </w:t>
      </w:r>
      <w:r>
        <w:t>service, program, or activity.</w:t>
      </w:r>
    </w:p>
    <w:p w14:paraId="2E90E603" w14:textId="77777777" w:rsidR="00A62EF0" w:rsidRDefault="00A62EF0">
      <w:pPr>
        <w:pStyle w:val="BodyText"/>
        <w:spacing w:before="1"/>
      </w:pPr>
    </w:p>
    <w:p w14:paraId="07D4C79A" w14:textId="77777777" w:rsidR="00A62EF0" w:rsidRDefault="006F16A2">
      <w:pPr>
        <w:pStyle w:val="BodyText"/>
        <w:spacing w:line="480" w:lineRule="auto"/>
        <w:ind w:left="100" w:right="177"/>
      </w:pPr>
      <w:r>
        <w:t>28 C.F.R. § 35.130(b)(7).</w:t>
      </w:r>
      <w:r>
        <w:rPr>
          <w:spacing w:val="40"/>
        </w:rPr>
        <w:t xml:space="preserve"> </w:t>
      </w:r>
      <w:r>
        <w:t>Title II explicitly requires reasonable modifications in “policies, practices and</w:t>
      </w:r>
      <w:r>
        <w:rPr>
          <w:spacing w:val="-1"/>
        </w:rPr>
        <w:t xml:space="preserve"> </w:t>
      </w:r>
      <w:r>
        <w:t>procedures”</w:t>
      </w:r>
      <w:r>
        <w:rPr>
          <w:spacing w:val="-2"/>
        </w:rPr>
        <w:t xml:space="preserve"> </w:t>
      </w:r>
      <w:r>
        <w:t>to</w:t>
      </w:r>
      <w:r>
        <w:rPr>
          <w:spacing w:val="-1"/>
        </w:rPr>
        <w:t xml:space="preserve"> </w:t>
      </w:r>
      <w:r>
        <w:t>avoid</w:t>
      </w:r>
      <w:r>
        <w:rPr>
          <w:spacing w:val="-1"/>
        </w:rPr>
        <w:t xml:space="preserve"> </w:t>
      </w:r>
      <w:r>
        <w:t>discrimination</w:t>
      </w:r>
      <w:r>
        <w:rPr>
          <w:spacing w:val="-1"/>
        </w:rPr>
        <w:t xml:space="preserve"> </w:t>
      </w:r>
      <w:proofErr w:type="gramStart"/>
      <w:r>
        <w:t>on</w:t>
      </w:r>
      <w:r>
        <w:rPr>
          <w:spacing w:val="-1"/>
        </w:rPr>
        <w:t xml:space="preserve"> </w:t>
      </w:r>
      <w:r>
        <w:t>the</w:t>
      </w:r>
      <w:r>
        <w:rPr>
          <w:spacing w:val="-1"/>
        </w:rPr>
        <w:t xml:space="preserve"> </w:t>
      </w:r>
      <w:r>
        <w:t>basis</w:t>
      </w:r>
      <w:r>
        <w:rPr>
          <w:spacing w:val="-1"/>
        </w:rPr>
        <w:t xml:space="preserve"> </w:t>
      </w:r>
      <w:r>
        <w:t>of</w:t>
      </w:r>
      <w:proofErr w:type="gramEnd"/>
      <w:r>
        <w:rPr>
          <w:spacing w:val="-1"/>
        </w:rPr>
        <w:t xml:space="preserve"> </w:t>
      </w:r>
      <w:r>
        <w:t>disability, placing</w:t>
      </w:r>
      <w:r>
        <w:rPr>
          <w:spacing w:val="-3"/>
        </w:rPr>
        <w:t xml:space="preserve"> </w:t>
      </w:r>
      <w:r>
        <w:t>the</w:t>
      </w:r>
      <w:r>
        <w:rPr>
          <w:spacing w:val="-2"/>
        </w:rPr>
        <w:t xml:space="preserve"> </w:t>
      </w:r>
      <w:r>
        <w:t>burden on</w:t>
      </w:r>
      <w:r>
        <w:rPr>
          <w:spacing w:val="-3"/>
        </w:rPr>
        <w:t xml:space="preserve"> </w:t>
      </w:r>
      <w:r>
        <w:t>the</w:t>
      </w:r>
      <w:r>
        <w:rPr>
          <w:spacing w:val="-1"/>
        </w:rPr>
        <w:t xml:space="preserve"> </w:t>
      </w:r>
      <w:r>
        <w:t>public</w:t>
      </w:r>
      <w:r>
        <w:rPr>
          <w:spacing w:val="-1"/>
        </w:rPr>
        <w:t xml:space="preserve"> </w:t>
      </w:r>
      <w:r>
        <w:t>entity</w:t>
      </w:r>
      <w:r>
        <w:rPr>
          <w:spacing w:val="-5"/>
        </w:rPr>
        <w:t xml:space="preserve"> </w:t>
      </w:r>
      <w:r>
        <w:t>to</w:t>
      </w:r>
      <w:r>
        <w:rPr>
          <w:spacing w:val="-1"/>
        </w:rPr>
        <w:t xml:space="preserve"> </w:t>
      </w:r>
      <w:r>
        <w:t>demonstrate</w:t>
      </w:r>
      <w:r>
        <w:rPr>
          <w:spacing w:val="-1"/>
        </w:rPr>
        <w:t xml:space="preserve"> </w:t>
      </w:r>
      <w:r>
        <w:t>that modifications</w:t>
      </w:r>
      <w:r>
        <w:rPr>
          <w:spacing w:val="-1"/>
        </w:rPr>
        <w:t xml:space="preserve"> </w:t>
      </w:r>
      <w:r>
        <w:t>would</w:t>
      </w:r>
      <w:r>
        <w:rPr>
          <w:spacing w:val="-2"/>
        </w:rPr>
        <w:t xml:space="preserve"> </w:t>
      </w:r>
      <w:r>
        <w:t>“fundamentally</w:t>
      </w:r>
      <w:r>
        <w:rPr>
          <w:spacing w:val="-3"/>
        </w:rPr>
        <w:t xml:space="preserve"> </w:t>
      </w:r>
      <w:r>
        <w:t>alter</w:t>
      </w:r>
      <w:r>
        <w:rPr>
          <w:spacing w:val="-1"/>
        </w:rPr>
        <w:t xml:space="preserve"> </w:t>
      </w:r>
      <w:r>
        <w:t>the</w:t>
      </w:r>
      <w:r>
        <w:rPr>
          <w:spacing w:val="-3"/>
        </w:rPr>
        <w:t xml:space="preserve"> </w:t>
      </w:r>
      <w:r>
        <w:t>nature</w:t>
      </w:r>
      <w:r>
        <w:rPr>
          <w:spacing w:val="-1"/>
        </w:rPr>
        <w:t xml:space="preserve"> </w:t>
      </w:r>
      <w:r>
        <w:rPr>
          <w:spacing w:val="-5"/>
        </w:rPr>
        <w:t>of</w:t>
      </w:r>
    </w:p>
    <w:p w14:paraId="08FA0F81" w14:textId="77777777" w:rsidR="00A62EF0" w:rsidRDefault="006F16A2">
      <w:pPr>
        <w:pStyle w:val="BodyText"/>
        <w:ind w:left="100"/>
      </w:pPr>
      <w:r>
        <w:t>the</w:t>
      </w:r>
      <w:r>
        <w:rPr>
          <w:spacing w:val="-2"/>
        </w:rPr>
        <w:t xml:space="preserve"> </w:t>
      </w:r>
      <w:r>
        <w:t>program.”</w:t>
      </w:r>
      <w:r>
        <w:rPr>
          <w:spacing w:val="60"/>
        </w:rPr>
        <w:t xml:space="preserve"> </w:t>
      </w:r>
      <w:r>
        <w:rPr>
          <w:u w:val="single"/>
        </w:rPr>
        <w:t>Id</w:t>
      </w:r>
      <w:r>
        <w:t>.</w:t>
      </w:r>
      <w:r>
        <w:rPr>
          <w:spacing w:val="56"/>
        </w:rPr>
        <w:t xml:space="preserve"> </w:t>
      </w:r>
      <w:r>
        <w:t>Modifications</w:t>
      </w:r>
      <w:r>
        <w:rPr>
          <w:spacing w:val="-1"/>
        </w:rPr>
        <w:t xml:space="preserve"> </w:t>
      </w:r>
      <w:r>
        <w:t>are</w:t>
      </w:r>
      <w:r>
        <w:rPr>
          <w:spacing w:val="-4"/>
        </w:rPr>
        <w:t xml:space="preserve"> </w:t>
      </w:r>
      <w:r>
        <w:t>reasonable</w:t>
      </w:r>
      <w:r>
        <w:rPr>
          <w:spacing w:val="-2"/>
        </w:rPr>
        <w:t xml:space="preserve"> </w:t>
      </w:r>
      <w:r>
        <w:t>unless they</w:t>
      </w:r>
      <w:r>
        <w:rPr>
          <w:spacing w:val="-5"/>
        </w:rPr>
        <w:t xml:space="preserve"> </w:t>
      </w:r>
      <w:r>
        <w:t>constitute</w:t>
      </w:r>
      <w:r>
        <w:rPr>
          <w:spacing w:val="-1"/>
        </w:rPr>
        <w:t xml:space="preserve"> </w:t>
      </w:r>
      <w:r>
        <w:t>“a</w:t>
      </w:r>
      <w:r>
        <w:rPr>
          <w:spacing w:val="-3"/>
        </w:rPr>
        <w:t xml:space="preserve"> </w:t>
      </w:r>
      <w:r>
        <w:t>fundamental</w:t>
      </w:r>
      <w:r>
        <w:rPr>
          <w:spacing w:val="-2"/>
        </w:rPr>
        <w:t xml:space="preserve"> alteration</w:t>
      </w:r>
    </w:p>
    <w:p w14:paraId="7C316FF2" w14:textId="77777777" w:rsidR="00A62EF0" w:rsidRDefault="00A62EF0">
      <w:pPr>
        <w:pStyle w:val="BodyText"/>
        <w:spacing w:before="3"/>
        <w:rPr>
          <w:sz w:val="16"/>
        </w:rPr>
      </w:pPr>
    </w:p>
    <w:p w14:paraId="0FA09DF0" w14:textId="77777777" w:rsidR="00A62EF0" w:rsidRDefault="006F16A2">
      <w:pPr>
        <w:pStyle w:val="BodyText"/>
        <w:spacing w:before="90"/>
        <w:ind w:left="100"/>
      </w:pPr>
      <w:proofErr w:type="gramStart"/>
      <w:r>
        <w:t>in</w:t>
      </w:r>
      <w:r>
        <w:rPr>
          <w:spacing w:val="-1"/>
        </w:rPr>
        <w:t xml:space="preserve"> </w:t>
      </w:r>
      <w:r>
        <w:t>the</w:t>
      </w:r>
      <w:r>
        <w:rPr>
          <w:spacing w:val="-2"/>
        </w:rPr>
        <w:t xml:space="preserve"> </w:t>
      </w:r>
      <w:r>
        <w:t>nature</w:t>
      </w:r>
      <w:r>
        <w:rPr>
          <w:spacing w:val="-3"/>
        </w:rPr>
        <w:t xml:space="preserve"> </w:t>
      </w:r>
      <w:r>
        <w:t>of</w:t>
      </w:r>
      <w:r>
        <w:rPr>
          <w:spacing w:val="1"/>
        </w:rPr>
        <w:t xml:space="preserve"> </w:t>
      </w:r>
      <w:r>
        <w:t>a</w:t>
      </w:r>
      <w:proofErr w:type="gramEnd"/>
      <w:r>
        <w:rPr>
          <w:spacing w:val="-2"/>
        </w:rPr>
        <w:t xml:space="preserve"> </w:t>
      </w:r>
      <w:r>
        <w:t>program.”</w:t>
      </w:r>
      <w:r>
        <w:rPr>
          <w:spacing w:val="59"/>
        </w:rPr>
        <w:t xml:space="preserve"> </w:t>
      </w:r>
      <w:r>
        <w:rPr>
          <w:u w:val="single"/>
        </w:rPr>
        <w:t>Alexander v.</w:t>
      </w:r>
      <w:r>
        <w:rPr>
          <w:spacing w:val="-1"/>
          <w:u w:val="single"/>
        </w:rPr>
        <w:t xml:space="preserve"> </w:t>
      </w:r>
      <w:r>
        <w:rPr>
          <w:u w:val="single"/>
        </w:rPr>
        <w:t>Choate</w:t>
      </w:r>
      <w:r>
        <w:t>,</w:t>
      </w:r>
      <w:r>
        <w:rPr>
          <w:spacing w:val="-1"/>
        </w:rPr>
        <w:t xml:space="preserve"> </w:t>
      </w:r>
      <w:r>
        <w:t>469</w:t>
      </w:r>
      <w:r>
        <w:rPr>
          <w:spacing w:val="-1"/>
        </w:rPr>
        <w:t xml:space="preserve"> </w:t>
      </w:r>
      <w:r>
        <w:t>U.S. 287,</w:t>
      </w:r>
      <w:r>
        <w:rPr>
          <w:spacing w:val="-1"/>
        </w:rPr>
        <w:t xml:space="preserve"> </w:t>
      </w:r>
      <w:r>
        <w:t>300</w:t>
      </w:r>
      <w:r>
        <w:rPr>
          <w:spacing w:val="-1"/>
        </w:rPr>
        <w:t xml:space="preserve"> </w:t>
      </w:r>
      <w:r>
        <w:t>(1985)</w:t>
      </w:r>
      <w:r>
        <w:rPr>
          <w:spacing w:val="-1"/>
        </w:rPr>
        <w:t xml:space="preserve"> </w:t>
      </w:r>
      <w:r>
        <w:t>(citation</w:t>
      </w:r>
      <w:r>
        <w:rPr>
          <w:spacing w:val="-1"/>
        </w:rPr>
        <w:t xml:space="preserve"> </w:t>
      </w:r>
      <w:r>
        <w:rPr>
          <w:spacing w:val="-2"/>
        </w:rPr>
        <w:t>omitted).</w:t>
      </w:r>
    </w:p>
    <w:p w14:paraId="1FD7BFF4" w14:textId="77777777" w:rsidR="00A62EF0" w:rsidRDefault="00A62EF0">
      <w:pPr>
        <w:pStyle w:val="BodyText"/>
        <w:spacing w:before="2"/>
        <w:rPr>
          <w:sz w:val="16"/>
        </w:rPr>
      </w:pPr>
    </w:p>
    <w:p w14:paraId="32EBBD39" w14:textId="77777777" w:rsidR="00A62EF0" w:rsidRDefault="006F16A2">
      <w:pPr>
        <w:pStyle w:val="BodyText"/>
        <w:spacing w:before="90" w:line="480" w:lineRule="auto"/>
        <w:ind w:left="100" w:right="384" w:firstLine="719"/>
        <w:jc w:val="both"/>
      </w:pPr>
      <w:r>
        <w:t>Within the</w:t>
      </w:r>
      <w:r>
        <w:rPr>
          <w:spacing w:val="-1"/>
        </w:rPr>
        <w:t xml:space="preserve"> </w:t>
      </w:r>
      <w:r>
        <w:t>meaning</w:t>
      </w:r>
      <w:r>
        <w:rPr>
          <w:spacing w:val="-2"/>
        </w:rPr>
        <w:t xml:space="preserve"> </w:t>
      </w:r>
      <w:r>
        <w:t>of Title II</w:t>
      </w:r>
      <w:r>
        <w:rPr>
          <w:spacing w:val="-4"/>
        </w:rPr>
        <w:t xml:space="preserve"> </w:t>
      </w:r>
      <w:r>
        <w:t>and its implementing</w:t>
      </w:r>
      <w:r>
        <w:rPr>
          <w:spacing w:val="-3"/>
        </w:rPr>
        <w:t xml:space="preserve"> </w:t>
      </w:r>
      <w:r>
        <w:t>regulations, the</w:t>
      </w:r>
      <w:r>
        <w:rPr>
          <w:spacing w:val="-1"/>
        </w:rPr>
        <w:t xml:space="preserve"> </w:t>
      </w:r>
      <w:r>
        <w:t>Vermont Superior Court,</w:t>
      </w:r>
      <w:r>
        <w:rPr>
          <w:spacing w:val="-3"/>
        </w:rPr>
        <w:t xml:space="preserve"> </w:t>
      </w:r>
      <w:r>
        <w:t>Family</w:t>
      </w:r>
      <w:r>
        <w:rPr>
          <w:spacing w:val="-8"/>
        </w:rPr>
        <w:t xml:space="preserve"> </w:t>
      </w:r>
      <w:r>
        <w:t>Division/</w:t>
      </w:r>
      <w:r>
        <w:rPr>
          <w:b/>
        </w:rPr>
        <w:t>or</w:t>
      </w:r>
      <w:r>
        <w:rPr>
          <w:b/>
          <w:spacing w:val="-4"/>
        </w:rPr>
        <w:t xml:space="preserve"> </w:t>
      </w:r>
      <w:r>
        <w:rPr>
          <w:b/>
        </w:rPr>
        <w:t>relevant</w:t>
      </w:r>
      <w:r>
        <w:rPr>
          <w:b/>
          <w:spacing w:val="-2"/>
        </w:rPr>
        <w:t xml:space="preserve"> </w:t>
      </w:r>
      <w:r>
        <w:rPr>
          <w:b/>
        </w:rPr>
        <w:t>court</w:t>
      </w:r>
      <w:r>
        <w:rPr>
          <w:b/>
          <w:spacing w:val="-3"/>
        </w:rPr>
        <w:t xml:space="preserve"> </w:t>
      </w:r>
      <w:r>
        <w:t>is</w:t>
      </w:r>
      <w:r>
        <w:rPr>
          <w:spacing w:val="-3"/>
        </w:rPr>
        <w:t xml:space="preserve"> </w:t>
      </w:r>
      <w:r>
        <w:t>a</w:t>
      </w:r>
      <w:r>
        <w:rPr>
          <w:spacing w:val="-3"/>
        </w:rPr>
        <w:t xml:space="preserve"> </w:t>
      </w:r>
      <w:r>
        <w:t>“public</w:t>
      </w:r>
      <w:r>
        <w:rPr>
          <w:spacing w:val="-4"/>
        </w:rPr>
        <w:t xml:space="preserve"> </w:t>
      </w:r>
      <w:r>
        <w:t>entity,”</w:t>
      </w:r>
      <w:r>
        <w:rPr>
          <w:spacing w:val="-4"/>
        </w:rPr>
        <w:t xml:space="preserve"> </w:t>
      </w:r>
      <w:r>
        <w:t>and</w:t>
      </w:r>
      <w:r>
        <w:rPr>
          <w:spacing w:val="-1"/>
        </w:rPr>
        <w:t xml:space="preserve"> </w:t>
      </w:r>
      <w:r>
        <w:t>I</w:t>
      </w:r>
      <w:r>
        <w:rPr>
          <w:spacing w:val="-7"/>
        </w:rPr>
        <w:t xml:space="preserve"> </w:t>
      </w:r>
      <w:r>
        <w:t>am</w:t>
      </w:r>
      <w:r>
        <w:rPr>
          <w:spacing w:val="-3"/>
        </w:rPr>
        <w:t xml:space="preserve"> </w:t>
      </w:r>
      <w:r>
        <w:t>a</w:t>
      </w:r>
      <w:r>
        <w:rPr>
          <w:spacing w:val="-3"/>
        </w:rPr>
        <w:t xml:space="preserve"> </w:t>
      </w:r>
      <w:r>
        <w:t>qualified</w:t>
      </w:r>
      <w:r>
        <w:rPr>
          <w:spacing w:val="-3"/>
        </w:rPr>
        <w:t xml:space="preserve"> </w:t>
      </w:r>
      <w:r>
        <w:t>“individual with a disability” because I am eligible to participate in the proceedings noted above.</w:t>
      </w:r>
    </w:p>
    <w:p w14:paraId="18C6F56C" w14:textId="77777777" w:rsidR="00A62EF0" w:rsidRDefault="006F16A2">
      <w:pPr>
        <w:pStyle w:val="BodyText"/>
        <w:spacing w:line="480" w:lineRule="auto"/>
        <w:ind w:left="100" w:right="177" w:firstLine="719"/>
      </w:pPr>
      <w:r>
        <w:t>As</w:t>
      </w:r>
      <w:r>
        <w:rPr>
          <w:spacing w:val="-3"/>
        </w:rPr>
        <w:t xml:space="preserve"> </w:t>
      </w:r>
      <w:r>
        <w:t>public</w:t>
      </w:r>
      <w:r>
        <w:rPr>
          <w:spacing w:val="-4"/>
        </w:rPr>
        <w:t xml:space="preserve"> </w:t>
      </w:r>
      <w:r>
        <w:t>entities,</w:t>
      </w:r>
      <w:r>
        <w:rPr>
          <w:spacing w:val="-3"/>
        </w:rPr>
        <w:t xml:space="preserve"> </w:t>
      </w:r>
      <w:r>
        <w:t>state</w:t>
      </w:r>
      <w:r>
        <w:rPr>
          <w:spacing w:val="-3"/>
        </w:rPr>
        <w:t xml:space="preserve"> </w:t>
      </w:r>
      <w:r>
        <w:t>court</w:t>
      </w:r>
      <w:r>
        <w:rPr>
          <w:spacing w:val="-3"/>
        </w:rPr>
        <w:t xml:space="preserve"> </w:t>
      </w:r>
      <w:r>
        <w:t>systems</w:t>
      </w:r>
      <w:r>
        <w:rPr>
          <w:spacing w:val="-3"/>
        </w:rPr>
        <w:t xml:space="preserve"> </w:t>
      </w:r>
      <w:r>
        <w:t>are</w:t>
      </w:r>
      <w:r>
        <w:rPr>
          <w:spacing w:val="-5"/>
        </w:rPr>
        <w:t xml:space="preserve"> </w:t>
      </w:r>
      <w:r>
        <w:t>mandated</w:t>
      </w:r>
      <w:r>
        <w:rPr>
          <w:spacing w:val="-3"/>
        </w:rPr>
        <w:t xml:space="preserve"> </w:t>
      </w:r>
      <w:r>
        <w:t>by</w:t>
      </w:r>
      <w:r>
        <w:rPr>
          <w:spacing w:val="-7"/>
        </w:rPr>
        <w:t xml:space="preserve"> </w:t>
      </w:r>
      <w:r>
        <w:t>the</w:t>
      </w:r>
      <w:r>
        <w:rPr>
          <w:spacing w:val="-3"/>
        </w:rPr>
        <w:t xml:space="preserve"> </w:t>
      </w:r>
      <w:r>
        <w:t>ADA</w:t>
      </w:r>
      <w:r>
        <w:rPr>
          <w:spacing w:val="-4"/>
        </w:rPr>
        <w:t xml:space="preserve"> </w:t>
      </w:r>
      <w:r>
        <w:t>to</w:t>
      </w:r>
      <w:r>
        <w:rPr>
          <w:spacing w:val="-3"/>
        </w:rPr>
        <w:t xml:space="preserve"> </w:t>
      </w:r>
      <w:r>
        <w:t>address</w:t>
      </w:r>
      <w:r>
        <w:rPr>
          <w:spacing w:val="-1"/>
        </w:rPr>
        <w:t xml:space="preserve"> </w:t>
      </w:r>
      <w:r>
        <w:t>the</w:t>
      </w:r>
      <w:r>
        <w:rPr>
          <w:spacing w:val="-3"/>
        </w:rPr>
        <w:t xml:space="preserve"> </w:t>
      </w:r>
      <w:r>
        <w:t>needs</w:t>
      </w:r>
      <w:r>
        <w:rPr>
          <w:spacing w:val="-3"/>
        </w:rPr>
        <w:t xml:space="preserve"> </w:t>
      </w:r>
      <w:r>
        <w:t>of people with functional limitations and provide them with equal access to justice.</w:t>
      </w:r>
      <w:r>
        <w:rPr>
          <w:spacing w:val="40"/>
        </w:rPr>
        <w:t xml:space="preserve"> </w:t>
      </w:r>
      <w:r>
        <w:t xml:space="preserve">Wood &amp; Dooley, </w:t>
      </w:r>
      <w:r>
        <w:rPr>
          <w:u w:val="single"/>
        </w:rPr>
        <w:t>‘Program Accessibility’:</w:t>
      </w:r>
      <w:r>
        <w:rPr>
          <w:spacing w:val="40"/>
          <w:u w:val="single"/>
        </w:rPr>
        <w:t xml:space="preserve"> </w:t>
      </w:r>
      <w:r>
        <w:rPr>
          <w:u w:val="single"/>
        </w:rPr>
        <w:t>How Courts Can Accommodate People with Disabilities</w:t>
      </w:r>
      <w:r>
        <w:t>, 76</w:t>
      </w:r>
    </w:p>
    <w:p w14:paraId="23C1EF2D" w14:textId="77777777" w:rsidR="00A62EF0" w:rsidRDefault="006F16A2">
      <w:pPr>
        <w:pStyle w:val="BodyText"/>
        <w:ind w:left="100"/>
      </w:pPr>
      <w:r>
        <w:t>Judicature</w:t>
      </w:r>
      <w:r>
        <w:rPr>
          <w:spacing w:val="-3"/>
        </w:rPr>
        <w:t xml:space="preserve"> </w:t>
      </w:r>
      <w:r>
        <w:t>250</w:t>
      </w:r>
      <w:r>
        <w:rPr>
          <w:spacing w:val="-1"/>
        </w:rPr>
        <w:t xml:space="preserve"> </w:t>
      </w:r>
      <w:r>
        <w:t>(1993).</w:t>
      </w:r>
      <w:r>
        <w:rPr>
          <w:spacing w:val="58"/>
        </w:rPr>
        <w:t xml:space="preserve"> </w:t>
      </w:r>
      <w:r>
        <w:t>Furthermore, states</w:t>
      </w:r>
      <w:r>
        <w:rPr>
          <w:spacing w:val="-1"/>
        </w:rPr>
        <w:t xml:space="preserve"> </w:t>
      </w:r>
      <w:r>
        <w:t>can</w:t>
      </w:r>
      <w:r>
        <w:rPr>
          <w:spacing w:val="-1"/>
        </w:rPr>
        <w:t xml:space="preserve"> </w:t>
      </w:r>
      <w:r>
        <w:t>be held</w:t>
      </w:r>
      <w:r>
        <w:rPr>
          <w:spacing w:val="-1"/>
        </w:rPr>
        <w:t xml:space="preserve"> </w:t>
      </w:r>
      <w:r>
        <w:t>liable</w:t>
      </w:r>
      <w:r>
        <w:rPr>
          <w:spacing w:val="-1"/>
        </w:rPr>
        <w:t xml:space="preserve"> </w:t>
      </w:r>
      <w:r>
        <w:t>for</w:t>
      </w:r>
      <w:r>
        <w:rPr>
          <w:spacing w:val="-3"/>
        </w:rPr>
        <w:t xml:space="preserve"> </w:t>
      </w:r>
      <w:r>
        <w:t>damages</w:t>
      </w:r>
      <w:r>
        <w:rPr>
          <w:spacing w:val="-1"/>
        </w:rPr>
        <w:t xml:space="preserve"> </w:t>
      </w:r>
      <w:r>
        <w:t>for</w:t>
      </w:r>
      <w:r>
        <w:rPr>
          <w:spacing w:val="-1"/>
        </w:rPr>
        <w:t xml:space="preserve"> </w:t>
      </w:r>
      <w:r>
        <w:t>failing</w:t>
      </w:r>
      <w:r>
        <w:rPr>
          <w:spacing w:val="-2"/>
        </w:rPr>
        <w:t xml:space="preserve"> </w:t>
      </w:r>
      <w:r>
        <w:t>to</w:t>
      </w:r>
      <w:r>
        <w:rPr>
          <w:spacing w:val="-1"/>
        </w:rPr>
        <w:t xml:space="preserve"> </w:t>
      </w:r>
      <w:r>
        <w:t>do</w:t>
      </w:r>
      <w:r>
        <w:rPr>
          <w:spacing w:val="-1"/>
        </w:rPr>
        <w:t xml:space="preserve"> </w:t>
      </w:r>
      <w:r>
        <w:rPr>
          <w:spacing w:val="-5"/>
        </w:rPr>
        <w:t>so.</w:t>
      </w:r>
    </w:p>
    <w:p w14:paraId="62015B00" w14:textId="77777777" w:rsidR="00A62EF0" w:rsidRDefault="00A62EF0">
      <w:pPr>
        <w:sectPr w:rsidR="00A62EF0">
          <w:pgSz w:w="12240" w:h="15840"/>
          <w:pgMar w:top="740" w:right="1340" w:bottom="280" w:left="1340" w:header="720" w:footer="720" w:gutter="0"/>
          <w:cols w:space="720"/>
        </w:sectPr>
      </w:pPr>
    </w:p>
    <w:p w14:paraId="690CFE0B" w14:textId="77777777" w:rsidR="00A62EF0" w:rsidRDefault="006F16A2">
      <w:pPr>
        <w:pStyle w:val="BodyText"/>
        <w:spacing w:before="63"/>
        <w:ind w:left="100"/>
      </w:pPr>
      <w:r>
        <w:lastRenderedPageBreak/>
        <w:t>See</w:t>
      </w:r>
      <w:r>
        <w:rPr>
          <w:spacing w:val="-4"/>
        </w:rPr>
        <w:t xml:space="preserve"> </w:t>
      </w:r>
      <w:r>
        <w:rPr>
          <w:u w:val="single"/>
        </w:rPr>
        <w:t>Tennessee</w:t>
      </w:r>
      <w:r>
        <w:rPr>
          <w:spacing w:val="-1"/>
          <w:u w:val="single"/>
        </w:rPr>
        <w:t xml:space="preserve"> </w:t>
      </w:r>
      <w:r>
        <w:rPr>
          <w:u w:val="single"/>
        </w:rPr>
        <w:t>v.</w:t>
      </w:r>
      <w:r>
        <w:rPr>
          <w:spacing w:val="-2"/>
          <w:u w:val="single"/>
        </w:rPr>
        <w:t xml:space="preserve"> </w:t>
      </w:r>
      <w:r>
        <w:rPr>
          <w:u w:val="single"/>
        </w:rPr>
        <w:t>Lane</w:t>
      </w:r>
      <w:r>
        <w:t>,</w:t>
      </w:r>
      <w:r>
        <w:rPr>
          <w:spacing w:val="2"/>
        </w:rPr>
        <w:t xml:space="preserve"> </w:t>
      </w:r>
      <w:r>
        <w:t>541</w:t>
      </w:r>
      <w:r>
        <w:rPr>
          <w:spacing w:val="-3"/>
        </w:rPr>
        <w:t xml:space="preserve"> </w:t>
      </w:r>
      <w:r>
        <w:t>U.S.</w:t>
      </w:r>
      <w:r>
        <w:rPr>
          <w:spacing w:val="-3"/>
        </w:rPr>
        <w:t xml:space="preserve"> </w:t>
      </w:r>
      <w:r>
        <w:t>509</w:t>
      </w:r>
      <w:r>
        <w:rPr>
          <w:spacing w:val="-3"/>
        </w:rPr>
        <w:t xml:space="preserve"> </w:t>
      </w:r>
      <w:r>
        <w:t>(2004)</w:t>
      </w:r>
      <w:r>
        <w:rPr>
          <w:spacing w:val="-4"/>
        </w:rPr>
        <w:t xml:space="preserve"> </w:t>
      </w:r>
      <w:r>
        <w:t>(upholding</w:t>
      </w:r>
      <w:r>
        <w:rPr>
          <w:spacing w:val="-3"/>
        </w:rPr>
        <w:t xml:space="preserve"> </w:t>
      </w:r>
      <w:r>
        <w:t>the</w:t>
      </w:r>
      <w:r>
        <w:rPr>
          <w:spacing w:val="-3"/>
        </w:rPr>
        <w:t xml:space="preserve"> </w:t>
      </w:r>
      <w:r>
        <w:t>ADA's abrogation</w:t>
      </w:r>
      <w:r>
        <w:rPr>
          <w:spacing w:val="-1"/>
        </w:rPr>
        <w:t xml:space="preserve"> </w:t>
      </w:r>
      <w:r>
        <w:t>of</w:t>
      </w:r>
      <w:r>
        <w:rPr>
          <w:spacing w:val="-2"/>
        </w:rPr>
        <w:t xml:space="preserve"> sovereign</w:t>
      </w:r>
    </w:p>
    <w:p w14:paraId="327ACD2E" w14:textId="77777777" w:rsidR="00A62EF0" w:rsidRDefault="00A62EF0">
      <w:pPr>
        <w:pStyle w:val="BodyText"/>
        <w:rPr>
          <w:sz w:val="16"/>
        </w:rPr>
      </w:pPr>
    </w:p>
    <w:p w14:paraId="2C1E27BE" w14:textId="77777777" w:rsidR="00A62EF0" w:rsidRDefault="006F16A2">
      <w:pPr>
        <w:pStyle w:val="BodyText"/>
        <w:spacing w:before="90"/>
        <w:ind w:left="100"/>
      </w:pPr>
      <w:r>
        <w:t>immunity</w:t>
      </w:r>
      <w:r>
        <w:rPr>
          <w:spacing w:val="-10"/>
        </w:rPr>
        <w:t xml:space="preserve"> </w:t>
      </w:r>
      <w:r>
        <w:t>as</w:t>
      </w:r>
      <w:r>
        <w:rPr>
          <w:spacing w:val="1"/>
        </w:rPr>
        <w:t xml:space="preserve"> </w:t>
      </w:r>
      <w:r>
        <w:t>applied</w:t>
      </w:r>
      <w:r>
        <w:rPr>
          <w:spacing w:val="-1"/>
        </w:rPr>
        <w:t xml:space="preserve"> </w:t>
      </w:r>
      <w:r>
        <w:t>to</w:t>
      </w:r>
      <w:r>
        <w:rPr>
          <w:spacing w:val="-1"/>
        </w:rPr>
        <w:t xml:space="preserve"> </w:t>
      </w:r>
      <w:r>
        <w:t>Title</w:t>
      </w:r>
      <w:r>
        <w:rPr>
          <w:spacing w:val="-1"/>
        </w:rPr>
        <w:t xml:space="preserve"> </w:t>
      </w:r>
      <w:r>
        <w:t>II</w:t>
      </w:r>
      <w:r>
        <w:rPr>
          <w:spacing w:val="-5"/>
        </w:rPr>
        <w:t xml:space="preserve"> </w:t>
      </w:r>
      <w:r>
        <w:t>violations</w:t>
      </w:r>
      <w:r>
        <w:rPr>
          <w:spacing w:val="-1"/>
        </w:rPr>
        <w:t xml:space="preserve"> </w:t>
      </w:r>
      <w:r>
        <w:t>involving</w:t>
      </w:r>
      <w:r>
        <w:rPr>
          <w:spacing w:val="-4"/>
        </w:rPr>
        <w:t xml:space="preserve"> </w:t>
      </w:r>
      <w:r>
        <w:t>access</w:t>
      </w:r>
      <w:r>
        <w:rPr>
          <w:spacing w:val="-1"/>
        </w:rPr>
        <w:t xml:space="preserve"> </w:t>
      </w:r>
      <w:r>
        <w:t>to</w:t>
      </w:r>
      <w:r>
        <w:rPr>
          <w:spacing w:val="-2"/>
        </w:rPr>
        <w:t xml:space="preserve"> courts).</w:t>
      </w:r>
    </w:p>
    <w:p w14:paraId="1BE7692F" w14:textId="77777777" w:rsidR="00A62EF0" w:rsidRDefault="00A62EF0">
      <w:pPr>
        <w:pStyle w:val="BodyText"/>
      </w:pPr>
    </w:p>
    <w:p w14:paraId="17BAFCA7" w14:textId="77777777" w:rsidR="00A62EF0" w:rsidRDefault="006F16A2">
      <w:pPr>
        <w:pStyle w:val="BodyText"/>
        <w:spacing w:line="480" w:lineRule="auto"/>
        <w:ind w:left="100" w:right="177" w:firstLine="719"/>
      </w:pPr>
      <w:r>
        <w:t>As a public entity, the state court system should assume the cost of providing modification necessary under Title II.</w:t>
      </w:r>
      <w:r>
        <w:rPr>
          <w:spacing w:val="40"/>
        </w:rPr>
        <w:t xml:space="preserve"> </w:t>
      </w:r>
      <w:r>
        <w:t>The ADA mandates that people with disabilities be “furnish[ed]</w:t>
      </w:r>
      <w:r>
        <w:rPr>
          <w:spacing w:val="-2"/>
        </w:rPr>
        <w:t xml:space="preserve"> </w:t>
      </w:r>
      <w:r>
        <w:t>with</w:t>
      </w:r>
      <w:r>
        <w:rPr>
          <w:spacing w:val="-4"/>
        </w:rPr>
        <w:t xml:space="preserve"> </w:t>
      </w:r>
      <w:r>
        <w:t>appropriate</w:t>
      </w:r>
      <w:r>
        <w:rPr>
          <w:spacing w:val="-3"/>
        </w:rPr>
        <w:t xml:space="preserve"> </w:t>
      </w:r>
      <w:r>
        <w:t>auxiliary</w:t>
      </w:r>
      <w:r>
        <w:rPr>
          <w:spacing w:val="-8"/>
        </w:rPr>
        <w:t xml:space="preserve"> </w:t>
      </w:r>
      <w:r>
        <w:t>aids</w:t>
      </w:r>
      <w:r>
        <w:rPr>
          <w:spacing w:val="-1"/>
        </w:rPr>
        <w:t xml:space="preserve"> </w:t>
      </w:r>
      <w:r>
        <w:t>and</w:t>
      </w:r>
      <w:r>
        <w:rPr>
          <w:spacing w:val="-3"/>
        </w:rPr>
        <w:t xml:space="preserve"> </w:t>
      </w:r>
      <w:r>
        <w:t>services</w:t>
      </w:r>
      <w:r>
        <w:rPr>
          <w:spacing w:val="-4"/>
        </w:rPr>
        <w:t xml:space="preserve"> </w:t>
      </w:r>
      <w:r>
        <w:t>where</w:t>
      </w:r>
      <w:r>
        <w:rPr>
          <w:spacing w:val="-5"/>
        </w:rPr>
        <w:t xml:space="preserve"> </w:t>
      </w:r>
      <w:r>
        <w:t>necessary</w:t>
      </w:r>
      <w:r>
        <w:rPr>
          <w:spacing w:val="-8"/>
        </w:rPr>
        <w:t xml:space="preserve"> </w:t>
      </w:r>
      <w:r>
        <w:t>to</w:t>
      </w:r>
      <w:r>
        <w:rPr>
          <w:spacing w:val="-3"/>
        </w:rPr>
        <w:t xml:space="preserve"> </w:t>
      </w:r>
      <w:r>
        <w:t>afford</w:t>
      </w:r>
      <w:r>
        <w:rPr>
          <w:spacing w:val="-2"/>
        </w:rPr>
        <w:t xml:space="preserve"> </w:t>
      </w:r>
      <w:r>
        <w:t>an</w:t>
      </w:r>
      <w:r>
        <w:rPr>
          <w:spacing w:val="-3"/>
        </w:rPr>
        <w:t xml:space="preserve"> </w:t>
      </w:r>
      <w:r>
        <w:t>individual with a disability an equal opportunity to participate…” in state court systems.</w:t>
      </w:r>
      <w:r>
        <w:rPr>
          <w:spacing w:val="40"/>
        </w:rPr>
        <w:t xml:space="preserve"> </w:t>
      </w:r>
      <w:r>
        <w:t>28 C.F.R. §</w:t>
      </w:r>
    </w:p>
    <w:p w14:paraId="7B7B5E91" w14:textId="77777777" w:rsidR="00A62EF0" w:rsidRDefault="006F16A2">
      <w:pPr>
        <w:pStyle w:val="BodyText"/>
        <w:spacing w:before="1" w:line="480" w:lineRule="auto"/>
        <w:ind w:left="100"/>
      </w:pPr>
      <w:r>
        <w:t>35.160.</w:t>
      </w:r>
      <w:r>
        <w:rPr>
          <w:spacing w:val="40"/>
        </w:rPr>
        <w:t xml:space="preserve"> </w:t>
      </w:r>
      <w:r>
        <w:t>Furthermore,</w:t>
      </w:r>
      <w:r>
        <w:rPr>
          <w:spacing w:val="-2"/>
        </w:rPr>
        <w:t xml:space="preserve"> </w:t>
      </w:r>
      <w:r>
        <w:t>one’s</w:t>
      </w:r>
      <w:r>
        <w:rPr>
          <w:spacing w:val="-2"/>
        </w:rPr>
        <w:t xml:space="preserve"> </w:t>
      </w:r>
      <w:r>
        <w:t>right</w:t>
      </w:r>
      <w:r>
        <w:rPr>
          <w:spacing w:val="-2"/>
        </w:rPr>
        <w:t xml:space="preserve"> </w:t>
      </w:r>
      <w:r>
        <w:t>to</w:t>
      </w:r>
      <w:r>
        <w:rPr>
          <w:spacing w:val="-2"/>
        </w:rPr>
        <w:t xml:space="preserve"> </w:t>
      </w:r>
      <w:r>
        <w:t>Due</w:t>
      </w:r>
      <w:r>
        <w:rPr>
          <w:spacing w:val="-4"/>
        </w:rPr>
        <w:t xml:space="preserve"> </w:t>
      </w:r>
      <w:r>
        <w:t>Process</w:t>
      </w:r>
      <w:r>
        <w:rPr>
          <w:spacing w:val="-3"/>
        </w:rPr>
        <w:t xml:space="preserve"> </w:t>
      </w:r>
      <w:r>
        <w:t>in</w:t>
      </w:r>
      <w:r>
        <w:rPr>
          <w:spacing w:val="-2"/>
        </w:rPr>
        <w:t xml:space="preserve"> </w:t>
      </w:r>
      <w:r>
        <w:t>civil</w:t>
      </w:r>
      <w:r>
        <w:rPr>
          <w:spacing w:val="-2"/>
        </w:rPr>
        <w:t xml:space="preserve"> </w:t>
      </w:r>
      <w:r>
        <w:t>cases</w:t>
      </w:r>
      <w:r>
        <w:rPr>
          <w:spacing w:val="-3"/>
        </w:rPr>
        <w:t xml:space="preserve"> </w:t>
      </w:r>
      <w:r>
        <w:t>is</w:t>
      </w:r>
      <w:r>
        <w:rPr>
          <w:spacing w:val="-2"/>
        </w:rPr>
        <w:t xml:space="preserve"> </w:t>
      </w:r>
      <w:r>
        <w:t>violated</w:t>
      </w:r>
      <w:r>
        <w:rPr>
          <w:spacing w:val="-2"/>
        </w:rPr>
        <w:t xml:space="preserve"> </w:t>
      </w:r>
      <w:r>
        <w:t>if</w:t>
      </w:r>
      <w:r>
        <w:rPr>
          <w:spacing w:val="-1"/>
        </w:rPr>
        <w:t xml:space="preserve"> </w:t>
      </w:r>
      <w:r>
        <w:t>obstacles</w:t>
      </w:r>
      <w:r>
        <w:rPr>
          <w:spacing w:val="-2"/>
        </w:rPr>
        <w:t xml:space="preserve"> </w:t>
      </w:r>
      <w:r>
        <w:t>exist</w:t>
      </w:r>
      <w:r>
        <w:rPr>
          <w:spacing w:val="-1"/>
        </w:rPr>
        <w:t xml:space="preserve"> </w:t>
      </w:r>
      <w:r>
        <w:t>which restrict</w:t>
      </w:r>
      <w:r>
        <w:rPr>
          <w:spacing w:val="-2"/>
        </w:rPr>
        <w:t xml:space="preserve"> </w:t>
      </w:r>
      <w:r>
        <w:t>the</w:t>
      </w:r>
      <w:r>
        <w:rPr>
          <w:spacing w:val="-1"/>
        </w:rPr>
        <w:t xml:space="preserve"> </w:t>
      </w:r>
      <w:r>
        <w:t>person</w:t>
      </w:r>
      <w:r>
        <w:rPr>
          <w:spacing w:val="-1"/>
        </w:rPr>
        <w:t xml:space="preserve"> </w:t>
      </w:r>
      <w:r>
        <w:t>from</w:t>
      </w:r>
      <w:r>
        <w:rPr>
          <w:spacing w:val="-1"/>
        </w:rPr>
        <w:t xml:space="preserve"> </w:t>
      </w:r>
      <w:r>
        <w:t>a “meaningful</w:t>
      </w:r>
      <w:r>
        <w:rPr>
          <w:spacing w:val="-1"/>
        </w:rPr>
        <w:t xml:space="preserve"> </w:t>
      </w:r>
      <w:r>
        <w:t>opportunity</w:t>
      </w:r>
      <w:r>
        <w:rPr>
          <w:spacing w:val="-4"/>
        </w:rPr>
        <w:t xml:space="preserve"> </w:t>
      </w:r>
      <w:r>
        <w:t>to</w:t>
      </w:r>
      <w:r>
        <w:rPr>
          <w:spacing w:val="-1"/>
        </w:rPr>
        <w:t xml:space="preserve"> </w:t>
      </w:r>
      <w:r>
        <w:t>be</w:t>
      </w:r>
      <w:r>
        <w:rPr>
          <w:spacing w:val="-1"/>
        </w:rPr>
        <w:t xml:space="preserve"> </w:t>
      </w:r>
      <w:r>
        <w:t>heard.”</w:t>
      </w:r>
      <w:r>
        <w:rPr>
          <w:spacing w:val="59"/>
        </w:rPr>
        <w:t xml:space="preserve"> </w:t>
      </w:r>
      <w:r>
        <w:rPr>
          <w:i/>
          <w:u w:val="single"/>
        </w:rPr>
        <w:t>Boddie</w:t>
      </w:r>
      <w:r>
        <w:rPr>
          <w:i/>
          <w:spacing w:val="-1"/>
          <w:u w:val="single"/>
        </w:rPr>
        <w:t xml:space="preserve"> </w:t>
      </w:r>
      <w:r>
        <w:rPr>
          <w:i/>
          <w:u w:val="single"/>
        </w:rPr>
        <w:t>v. Connecticut</w:t>
      </w:r>
      <w:r>
        <w:rPr>
          <w:u w:val="single"/>
        </w:rPr>
        <w:t>,</w:t>
      </w:r>
      <w:r>
        <w:rPr>
          <w:spacing w:val="-1"/>
          <w:u w:val="single"/>
        </w:rPr>
        <w:t xml:space="preserve"> </w:t>
      </w:r>
      <w:r>
        <w:t>401</w:t>
      </w:r>
      <w:r>
        <w:rPr>
          <w:spacing w:val="-1"/>
        </w:rPr>
        <w:t xml:space="preserve"> </w:t>
      </w:r>
      <w:r>
        <w:rPr>
          <w:spacing w:val="-4"/>
        </w:rPr>
        <w:t>U.S.</w:t>
      </w:r>
    </w:p>
    <w:p w14:paraId="46E7E0F4" w14:textId="77777777" w:rsidR="00A62EF0" w:rsidRDefault="006F16A2">
      <w:pPr>
        <w:pStyle w:val="BodyText"/>
        <w:spacing w:line="480" w:lineRule="auto"/>
        <w:ind w:left="100" w:right="177"/>
      </w:pPr>
      <w:r>
        <w:t>371, 379 (1971).</w:t>
      </w:r>
      <w:r>
        <w:rPr>
          <w:spacing w:val="80"/>
        </w:rPr>
        <w:t xml:space="preserve"> </w:t>
      </w:r>
      <w:r>
        <w:t>The cost of furnishing such aids and services shall not fall on the disabled person’s shoulders: “No surcharge allowed for services to cover costs of auxiliary aids or program accessibility.”</w:t>
      </w:r>
      <w:r>
        <w:rPr>
          <w:spacing w:val="40"/>
        </w:rPr>
        <w:t xml:space="preserve"> </w:t>
      </w:r>
      <w:r>
        <w:t>28 C.F.R. § 35.130(f). Charging the disabled individual for an equal opportunity</w:t>
      </w:r>
      <w:r>
        <w:rPr>
          <w:spacing w:val="-8"/>
        </w:rPr>
        <w:t xml:space="preserve"> </w:t>
      </w:r>
      <w:r>
        <w:t>to</w:t>
      </w:r>
      <w:r>
        <w:rPr>
          <w:spacing w:val="-3"/>
        </w:rPr>
        <w:t xml:space="preserve"> </w:t>
      </w:r>
      <w:r>
        <w:t>participate</w:t>
      </w:r>
      <w:r>
        <w:rPr>
          <w:spacing w:val="-2"/>
        </w:rPr>
        <w:t xml:space="preserve"> </w:t>
      </w:r>
      <w:r>
        <w:t>in</w:t>
      </w:r>
      <w:r>
        <w:rPr>
          <w:spacing w:val="-3"/>
        </w:rPr>
        <w:t xml:space="preserve"> </w:t>
      </w:r>
      <w:r>
        <w:t>the</w:t>
      </w:r>
      <w:r>
        <w:rPr>
          <w:spacing w:val="-4"/>
        </w:rPr>
        <w:t xml:space="preserve"> </w:t>
      </w:r>
      <w:r>
        <w:t>court</w:t>
      </w:r>
      <w:r>
        <w:rPr>
          <w:spacing w:val="-3"/>
        </w:rPr>
        <w:t xml:space="preserve"> </w:t>
      </w:r>
      <w:r>
        <w:t>system</w:t>
      </w:r>
      <w:r>
        <w:rPr>
          <w:spacing w:val="-1"/>
        </w:rPr>
        <w:t xml:space="preserve"> </w:t>
      </w:r>
      <w:r>
        <w:t>amounts</w:t>
      </w:r>
      <w:r>
        <w:rPr>
          <w:spacing w:val="-3"/>
        </w:rPr>
        <w:t xml:space="preserve"> </w:t>
      </w:r>
      <w:r>
        <w:t>to</w:t>
      </w:r>
      <w:r>
        <w:rPr>
          <w:spacing w:val="-3"/>
        </w:rPr>
        <w:t xml:space="preserve"> </w:t>
      </w:r>
      <w:r>
        <w:t>discrimination</w:t>
      </w:r>
      <w:r>
        <w:rPr>
          <w:spacing w:val="-3"/>
        </w:rPr>
        <w:t xml:space="preserve"> </w:t>
      </w:r>
      <w:r>
        <w:t>and</w:t>
      </w:r>
      <w:r>
        <w:rPr>
          <w:spacing w:val="-3"/>
        </w:rPr>
        <w:t xml:space="preserve"> </w:t>
      </w:r>
      <w:r>
        <w:t>violates</w:t>
      </w:r>
      <w:r>
        <w:rPr>
          <w:spacing w:val="-3"/>
        </w:rPr>
        <w:t xml:space="preserve"> </w:t>
      </w:r>
      <w:r>
        <w:t>Title</w:t>
      </w:r>
      <w:r>
        <w:rPr>
          <w:spacing w:val="-2"/>
        </w:rPr>
        <w:t xml:space="preserve"> </w:t>
      </w:r>
      <w:r>
        <w:t>II</w:t>
      </w:r>
      <w:r>
        <w:rPr>
          <w:spacing w:val="-7"/>
        </w:rPr>
        <w:t xml:space="preserve"> </w:t>
      </w:r>
      <w:r>
        <w:t>of the Americans with Disabilities Act.</w:t>
      </w:r>
    </w:p>
    <w:p w14:paraId="48ADC948" w14:textId="77777777" w:rsidR="00A62EF0" w:rsidRDefault="00A62EF0">
      <w:pPr>
        <w:pStyle w:val="BodyText"/>
        <w:rPr>
          <w:sz w:val="26"/>
        </w:rPr>
      </w:pPr>
    </w:p>
    <w:p w14:paraId="4E0FA46D" w14:textId="77777777" w:rsidR="00A62EF0" w:rsidRDefault="00A62EF0">
      <w:pPr>
        <w:pStyle w:val="BodyText"/>
        <w:rPr>
          <w:sz w:val="22"/>
        </w:rPr>
      </w:pPr>
    </w:p>
    <w:p w14:paraId="4923B832" w14:textId="77777777" w:rsidR="00A62EF0" w:rsidRDefault="006F16A2">
      <w:pPr>
        <w:pStyle w:val="BodyText"/>
        <w:spacing w:line="480" w:lineRule="auto"/>
        <w:ind w:left="100"/>
      </w:pPr>
      <w:r>
        <w:t>WHEREFORE,</w:t>
      </w:r>
      <w:r>
        <w:rPr>
          <w:spacing w:val="-3"/>
        </w:rPr>
        <w:t xml:space="preserve"> </w:t>
      </w:r>
      <w:r>
        <w:t>based</w:t>
      </w:r>
      <w:r>
        <w:rPr>
          <w:spacing w:val="-3"/>
        </w:rPr>
        <w:t xml:space="preserve"> </w:t>
      </w:r>
      <w:r>
        <w:t>on</w:t>
      </w:r>
      <w:r>
        <w:rPr>
          <w:spacing w:val="-1"/>
        </w:rPr>
        <w:t xml:space="preserve"> </w:t>
      </w:r>
      <w:r>
        <w:t>the</w:t>
      </w:r>
      <w:r>
        <w:rPr>
          <w:spacing w:val="-3"/>
        </w:rPr>
        <w:t xml:space="preserve"> </w:t>
      </w:r>
      <w:r>
        <w:t>forgoing</w:t>
      </w:r>
      <w:r>
        <w:rPr>
          <w:spacing w:val="-6"/>
        </w:rPr>
        <w:t xml:space="preserve"> </w:t>
      </w:r>
      <w:r>
        <w:t>information</w:t>
      </w:r>
      <w:r>
        <w:rPr>
          <w:spacing w:val="-1"/>
        </w:rPr>
        <w:t xml:space="preserve"> </w:t>
      </w:r>
      <w:r>
        <w:t>and</w:t>
      </w:r>
      <w:r>
        <w:rPr>
          <w:spacing w:val="-3"/>
        </w:rPr>
        <w:t xml:space="preserve"> </w:t>
      </w:r>
      <w:r>
        <w:t>legal</w:t>
      </w:r>
      <w:r>
        <w:rPr>
          <w:spacing w:val="-3"/>
        </w:rPr>
        <w:t xml:space="preserve"> </w:t>
      </w:r>
      <w:r>
        <w:t>authority</w:t>
      </w:r>
      <w:r>
        <w:rPr>
          <w:spacing w:val="-6"/>
        </w:rPr>
        <w:t xml:space="preserve"> </w:t>
      </w:r>
      <w:r>
        <w:t>I</w:t>
      </w:r>
      <w:r>
        <w:rPr>
          <w:spacing w:val="-3"/>
        </w:rPr>
        <w:t xml:space="preserve"> </w:t>
      </w:r>
      <w:r>
        <w:t>request</w:t>
      </w:r>
      <w:r>
        <w:rPr>
          <w:spacing w:val="-3"/>
        </w:rPr>
        <w:t xml:space="preserve"> </w:t>
      </w:r>
      <w:r>
        <w:t>that</w:t>
      </w:r>
      <w:r>
        <w:rPr>
          <w:spacing w:val="-3"/>
        </w:rPr>
        <w:t xml:space="preserve"> </w:t>
      </w:r>
      <w:r>
        <w:t>the</w:t>
      </w:r>
      <w:r>
        <w:rPr>
          <w:spacing w:val="-4"/>
        </w:rPr>
        <w:t xml:space="preserve"> </w:t>
      </w:r>
      <w:r>
        <w:t>Court provide me with a Communication Support Specialist as a reasonable accommodation.</w:t>
      </w:r>
    </w:p>
    <w:p w14:paraId="7A5E44C1" w14:textId="77777777" w:rsidR="00A62EF0" w:rsidRDefault="00A62EF0">
      <w:pPr>
        <w:pStyle w:val="BodyText"/>
        <w:rPr>
          <w:sz w:val="26"/>
        </w:rPr>
      </w:pPr>
    </w:p>
    <w:p w14:paraId="0D80A437" w14:textId="77777777" w:rsidR="00A62EF0" w:rsidRDefault="00A62EF0">
      <w:pPr>
        <w:pStyle w:val="BodyText"/>
        <w:spacing w:before="6"/>
        <w:rPr>
          <w:sz w:val="22"/>
        </w:rPr>
      </w:pPr>
    </w:p>
    <w:p w14:paraId="1B288E73" w14:textId="5AAA3C5C" w:rsidR="00A62EF0" w:rsidRDefault="006F16A2">
      <w:pPr>
        <w:tabs>
          <w:tab w:val="left" w:pos="3180"/>
          <w:tab w:val="left" w:pos="7240"/>
          <w:tab w:val="left" w:pos="7372"/>
        </w:tabs>
        <w:spacing w:line="480" w:lineRule="auto"/>
        <w:ind w:left="820" w:right="1718"/>
        <w:rPr>
          <w:b/>
          <w:sz w:val="24"/>
        </w:rPr>
      </w:pPr>
      <w:r>
        <w:rPr>
          <w:b/>
          <w:sz w:val="24"/>
        </w:rPr>
        <w:t>Signed:</w:t>
      </w:r>
      <w:r>
        <w:rPr>
          <w:b/>
          <w:spacing w:val="41"/>
          <w:sz w:val="24"/>
        </w:rPr>
        <w:t xml:space="preserve"> </w:t>
      </w:r>
      <w:r>
        <w:rPr>
          <w:b/>
          <w:sz w:val="24"/>
          <w:u w:val="single"/>
        </w:rPr>
        <w:tab/>
      </w:r>
      <w:r>
        <w:rPr>
          <w:b/>
          <w:sz w:val="24"/>
          <w:u w:val="single"/>
        </w:rPr>
        <w:tab/>
      </w:r>
      <w:r>
        <w:rPr>
          <w:b/>
          <w:sz w:val="24"/>
          <w:u w:val="single"/>
        </w:rPr>
        <w:tab/>
      </w:r>
      <w:r>
        <w:rPr>
          <w:b/>
          <w:sz w:val="24"/>
        </w:rPr>
        <w:t xml:space="preserve"> Dated this </w:t>
      </w:r>
      <w:r>
        <w:rPr>
          <w:b/>
          <w:sz w:val="24"/>
          <w:u w:val="single"/>
        </w:rPr>
        <w:tab/>
      </w:r>
      <w:r>
        <w:rPr>
          <w:b/>
          <w:sz w:val="24"/>
        </w:rPr>
        <w:t xml:space="preserve">day of </w:t>
      </w:r>
      <w:r>
        <w:rPr>
          <w:b/>
          <w:sz w:val="24"/>
          <w:u w:val="single"/>
        </w:rPr>
        <w:tab/>
      </w:r>
      <w:r>
        <w:rPr>
          <w:b/>
          <w:sz w:val="24"/>
        </w:rPr>
        <w:t>,</w:t>
      </w:r>
      <w:r>
        <w:rPr>
          <w:b/>
          <w:spacing w:val="-15"/>
          <w:sz w:val="24"/>
        </w:rPr>
        <w:t xml:space="preserve"> </w:t>
      </w:r>
      <w:r>
        <w:rPr>
          <w:b/>
          <w:sz w:val="24"/>
        </w:rPr>
        <w:t>202</w:t>
      </w:r>
      <w:r w:rsidR="003A611D">
        <w:rPr>
          <w:b/>
          <w:sz w:val="24"/>
        </w:rPr>
        <w:t>3</w:t>
      </w:r>
    </w:p>
    <w:sectPr w:rsidR="00A62EF0">
      <w:pgSz w:w="12240" w:h="15840"/>
      <w:pgMar w:top="74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ItalicMT">
    <w:altName w:val="Arial"/>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B7FE0"/>
    <w:multiLevelType w:val="hybridMultilevel"/>
    <w:tmpl w:val="057C9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F3566"/>
    <w:multiLevelType w:val="hybridMultilevel"/>
    <w:tmpl w:val="8420424E"/>
    <w:lvl w:ilvl="0" w:tplc="20A48390">
      <w:start w:val="1"/>
      <w:numFmt w:val="decimal"/>
      <w:lvlText w:val="%1."/>
      <w:lvlJc w:val="left"/>
      <w:pPr>
        <w:ind w:left="100" w:hanging="243"/>
        <w:jc w:val="left"/>
      </w:pPr>
      <w:rPr>
        <w:rFonts w:ascii="Times New Roman" w:eastAsia="Times New Roman" w:hAnsi="Times New Roman" w:cs="Times New Roman" w:hint="default"/>
        <w:b w:val="0"/>
        <w:bCs w:val="0"/>
        <w:i w:val="0"/>
        <w:iCs w:val="0"/>
        <w:w w:val="100"/>
        <w:sz w:val="24"/>
        <w:szCs w:val="24"/>
        <w:lang w:val="en-US" w:eastAsia="en-US" w:bidi="ar-SA"/>
      </w:rPr>
    </w:lvl>
    <w:lvl w:ilvl="1" w:tplc="C5388CE2">
      <w:numFmt w:val="bullet"/>
      <w:lvlText w:val="•"/>
      <w:lvlJc w:val="left"/>
      <w:pPr>
        <w:ind w:left="1046" w:hanging="243"/>
      </w:pPr>
      <w:rPr>
        <w:rFonts w:hint="default"/>
        <w:lang w:val="en-US" w:eastAsia="en-US" w:bidi="ar-SA"/>
      </w:rPr>
    </w:lvl>
    <w:lvl w:ilvl="2" w:tplc="431C0CB2">
      <w:numFmt w:val="bullet"/>
      <w:lvlText w:val="•"/>
      <w:lvlJc w:val="left"/>
      <w:pPr>
        <w:ind w:left="1992" w:hanging="243"/>
      </w:pPr>
      <w:rPr>
        <w:rFonts w:hint="default"/>
        <w:lang w:val="en-US" w:eastAsia="en-US" w:bidi="ar-SA"/>
      </w:rPr>
    </w:lvl>
    <w:lvl w:ilvl="3" w:tplc="6D7A436A">
      <w:numFmt w:val="bullet"/>
      <w:lvlText w:val="•"/>
      <w:lvlJc w:val="left"/>
      <w:pPr>
        <w:ind w:left="2938" w:hanging="243"/>
      </w:pPr>
      <w:rPr>
        <w:rFonts w:hint="default"/>
        <w:lang w:val="en-US" w:eastAsia="en-US" w:bidi="ar-SA"/>
      </w:rPr>
    </w:lvl>
    <w:lvl w:ilvl="4" w:tplc="A142D3C8">
      <w:numFmt w:val="bullet"/>
      <w:lvlText w:val="•"/>
      <w:lvlJc w:val="left"/>
      <w:pPr>
        <w:ind w:left="3884" w:hanging="243"/>
      </w:pPr>
      <w:rPr>
        <w:rFonts w:hint="default"/>
        <w:lang w:val="en-US" w:eastAsia="en-US" w:bidi="ar-SA"/>
      </w:rPr>
    </w:lvl>
    <w:lvl w:ilvl="5" w:tplc="26144C0A">
      <w:numFmt w:val="bullet"/>
      <w:lvlText w:val="•"/>
      <w:lvlJc w:val="left"/>
      <w:pPr>
        <w:ind w:left="4830" w:hanging="243"/>
      </w:pPr>
      <w:rPr>
        <w:rFonts w:hint="default"/>
        <w:lang w:val="en-US" w:eastAsia="en-US" w:bidi="ar-SA"/>
      </w:rPr>
    </w:lvl>
    <w:lvl w:ilvl="6" w:tplc="B32C2882">
      <w:numFmt w:val="bullet"/>
      <w:lvlText w:val="•"/>
      <w:lvlJc w:val="left"/>
      <w:pPr>
        <w:ind w:left="5776" w:hanging="243"/>
      </w:pPr>
      <w:rPr>
        <w:rFonts w:hint="default"/>
        <w:lang w:val="en-US" w:eastAsia="en-US" w:bidi="ar-SA"/>
      </w:rPr>
    </w:lvl>
    <w:lvl w:ilvl="7" w:tplc="8F7294A2">
      <w:numFmt w:val="bullet"/>
      <w:lvlText w:val="•"/>
      <w:lvlJc w:val="left"/>
      <w:pPr>
        <w:ind w:left="6722" w:hanging="243"/>
      </w:pPr>
      <w:rPr>
        <w:rFonts w:hint="default"/>
        <w:lang w:val="en-US" w:eastAsia="en-US" w:bidi="ar-SA"/>
      </w:rPr>
    </w:lvl>
    <w:lvl w:ilvl="8" w:tplc="7CBA6E24">
      <w:numFmt w:val="bullet"/>
      <w:lvlText w:val="•"/>
      <w:lvlJc w:val="left"/>
      <w:pPr>
        <w:ind w:left="7668" w:hanging="243"/>
      </w:pPr>
      <w:rPr>
        <w:rFonts w:hint="default"/>
        <w:lang w:val="en-US" w:eastAsia="en-US" w:bidi="ar-SA"/>
      </w:rPr>
    </w:lvl>
  </w:abstractNum>
  <w:abstractNum w:abstractNumId="2" w15:restartNumberingAfterBreak="0">
    <w:nsid w:val="48D13F32"/>
    <w:multiLevelType w:val="hybridMultilevel"/>
    <w:tmpl w:val="411EA230"/>
    <w:lvl w:ilvl="0" w:tplc="86781EB4">
      <w:start w:val="1"/>
      <w:numFmt w:val="lowerRoman"/>
      <w:lvlText w:val="(%1)"/>
      <w:lvlJc w:val="left"/>
      <w:pPr>
        <w:ind w:left="820" w:hanging="286"/>
        <w:jc w:val="left"/>
      </w:pPr>
      <w:rPr>
        <w:rFonts w:ascii="Times New Roman" w:eastAsia="Times New Roman" w:hAnsi="Times New Roman" w:cs="Times New Roman" w:hint="default"/>
        <w:b w:val="0"/>
        <w:bCs w:val="0"/>
        <w:i w:val="0"/>
        <w:iCs w:val="0"/>
        <w:w w:val="99"/>
        <w:sz w:val="24"/>
        <w:szCs w:val="24"/>
        <w:lang w:val="en-US" w:eastAsia="en-US" w:bidi="ar-SA"/>
      </w:rPr>
    </w:lvl>
    <w:lvl w:ilvl="1" w:tplc="27D099F8">
      <w:numFmt w:val="bullet"/>
      <w:lvlText w:val="•"/>
      <w:lvlJc w:val="left"/>
      <w:pPr>
        <w:ind w:left="1694" w:hanging="286"/>
      </w:pPr>
      <w:rPr>
        <w:rFonts w:hint="default"/>
        <w:lang w:val="en-US" w:eastAsia="en-US" w:bidi="ar-SA"/>
      </w:rPr>
    </w:lvl>
    <w:lvl w:ilvl="2" w:tplc="49EC75CC">
      <w:numFmt w:val="bullet"/>
      <w:lvlText w:val="•"/>
      <w:lvlJc w:val="left"/>
      <w:pPr>
        <w:ind w:left="2568" w:hanging="286"/>
      </w:pPr>
      <w:rPr>
        <w:rFonts w:hint="default"/>
        <w:lang w:val="en-US" w:eastAsia="en-US" w:bidi="ar-SA"/>
      </w:rPr>
    </w:lvl>
    <w:lvl w:ilvl="3" w:tplc="9DC86EC4">
      <w:numFmt w:val="bullet"/>
      <w:lvlText w:val="•"/>
      <w:lvlJc w:val="left"/>
      <w:pPr>
        <w:ind w:left="3442" w:hanging="286"/>
      </w:pPr>
      <w:rPr>
        <w:rFonts w:hint="default"/>
        <w:lang w:val="en-US" w:eastAsia="en-US" w:bidi="ar-SA"/>
      </w:rPr>
    </w:lvl>
    <w:lvl w:ilvl="4" w:tplc="E95CFBE4">
      <w:numFmt w:val="bullet"/>
      <w:lvlText w:val="•"/>
      <w:lvlJc w:val="left"/>
      <w:pPr>
        <w:ind w:left="4316" w:hanging="286"/>
      </w:pPr>
      <w:rPr>
        <w:rFonts w:hint="default"/>
        <w:lang w:val="en-US" w:eastAsia="en-US" w:bidi="ar-SA"/>
      </w:rPr>
    </w:lvl>
    <w:lvl w:ilvl="5" w:tplc="20E8CDE4">
      <w:numFmt w:val="bullet"/>
      <w:lvlText w:val="•"/>
      <w:lvlJc w:val="left"/>
      <w:pPr>
        <w:ind w:left="5190" w:hanging="286"/>
      </w:pPr>
      <w:rPr>
        <w:rFonts w:hint="default"/>
        <w:lang w:val="en-US" w:eastAsia="en-US" w:bidi="ar-SA"/>
      </w:rPr>
    </w:lvl>
    <w:lvl w:ilvl="6" w:tplc="32DED4B2">
      <w:numFmt w:val="bullet"/>
      <w:lvlText w:val="•"/>
      <w:lvlJc w:val="left"/>
      <w:pPr>
        <w:ind w:left="6064" w:hanging="286"/>
      </w:pPr>
      <w:rPr>
        <w:rFonts w:hint="default"/>
        <w:lang w:val="en-US" w:eastAsia="en-US" w:bidi="ar-SA"/>
      </w:rPr>
    </w:lvl>
    <w:lvl w:ilvl="7" w:tplc="2E002B8E">
      <w:numFmt w:val="bullet"/>
      <w:lvlText w:val="•"/>
      <w:lvlJc w:val="left"/>
      <w:pPr>
        <w:ind w:left="6938" w:hanging="286"/>
      </w:pPr>
      <w:rPr>
        <w:rFonts w:hint="default"/>
        <w:lang w:val="en-US" w:eastAsia="en-US" w:bidi="ar-SA"/>
      </w:rPr>
    </w:lvl>
    <w:lvl w:ilvl="8" w:tplc="3E1287CA">
      <w:numFmt w:val="bullet"/>
      <w:lvlText w:val="•"/>
      <w:lvlJc w:val="left"/>
      <w:pPr>
        <w:ind w:left="7812" w:hanging="286"/>
      </w:pPr>
      <w:rPr>
        <w:rFonts w:hint="default"/>
        <w:lang w:val="en-US" w:eastAsia="en-US" w:bidi="ar-SA"/>
      </w:rPr>
    </w:lvl>
  </w:abstractNum>
  <w:num w:numId="1" w16cid:durableId="413360998">
    <w:abstractNumId w:val="2"/>
  </w:num>
  <w:num w:numId="2" w16cid:durableId="152257315">
    <w:abstractNumId w:val="1"/>
  </w:num>
  <w:num w:numId="3" w16cid:durableId="104020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F0"/>
    <w:rsid w:val="00072D15"/>
    <w:rsid w:val="003244D5"/>
    <w:rsid w:val="003416BA"/>
    <w:rsid w:val="003A611D"/>
    <w:rsid w:val="00455806"/>
    <w:rsid w:val="004B58D8"/>
    <w:rsid w:val="00601A7D"/>
    <w:rsid w:val="006F16A2"/>
    <w:rsid w:val="00760C7D"/>
    <w:rsid w:val="009C1D02"/>
    <w:rsid w:val="00A62EF0"/>
    <w:rsid w:val="00B11285"/>
    <w:rsid w:val="00B13AD8"/>
    <w:rsid w:val="00BD017A"/>
    <w:rsid w:val="00CB79D3"/>
    <w:rsid w:val="00DD2572"/>
    <w:rsid w:val="00EA6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599E"/>
  <w15:docId w15:val="{8B34E0E6-3EED-5D4E-9555-EA9EC4F4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1497"/>
      <w:jc w:val="right"/>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3313" w:right="3310"/>
      <w:jc w:val="center"/>
    </w:pPr>
    <w:rPr>
      <w:b/>
      <w:bCs/>
      <w:sz w:val="28"/>
      <w:szCs w:val="28"/>
    </w:rPr>
  </w:style>
  <w:style w:type="paragraph" w:styleId="ListParagraph">
    <w:name w:val="List Paragraph"/>
    <w:basedOn w:val="Normal"/>
    <w:uiPriority w:val="1"/>
    <w:qFormat/>
    <w:pPr>
      <w:spacing w:before="1"/>
      <w:ind w:left="100" w:right="10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16357-684b-45c4-a247-659d68da527e">
      <Terms xmlns="http://schemas.microsoft.com/office/infopath/2007/PartnerControls"/>
    </lcf76f155ced4ddcb4097134ff3c332f>
    <TaxCatchAll xmlns="b9c4c06f-1e9e-4997-9b9d-649bef0cbf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82B53ACB00041B57EAB0A7A10C6F7" ma:contentTypeVersion="18" ma:contentTypeDescription="Create a new document." ma:contentTypeScope="" ma:versionID="1c4d47e62e8dc0e64b21bf4bbc1ebacc">
  <xsd:schema xmlns:xsd="http://www.w3.org/2001/XMLSchema" xmlns:xs="http://www.w3.org/2001/XMLSchema" xmlns:p="http://schemas.microsoft.com/office/2006/metadata/properties" xmlns:ns2="47716357-684b-45c4-a247-659d68da527e" xmlns:ns3="b9c4c06f-1e9e-4997-9b9d-649bef0cbf99" targetNamespace="http://schemas.microsoft.com/office/2006/metadata/properties" ma:root="true" ma:fieldsID="40e5989f8a44b63b6e8e58d682c59ba2" ns2:_="" ns3:_="">
    <xsd:import namespace="47716357-684b-45c4-a247-659d68da527e"/>
    <xsd:import namespace="b9c4c06f-1e9e-4997-9b9d-649bef0cbf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16357-684b-45c4-a247-659d68da5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aacd27-38fc-492a-ab2f-21d5a58938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c4c06f-1e9e-4997-9b9d-649bef0cbf9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423eecee-3d6e-42a3-87cf-95d7e1e8d746}" ma:internalName="TaxCatchAll" ma:showField="CatchAllData" ma:web="b9c4c06f-1e9e-4997-9b9d-649bef0cbf99">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3E339F-FA98-4F2F-81B3-FF7071F7ED0A}">
  <ds:schemaRefs>
    <ds:schemaRef ds:uri="http://schemas.microsoft.com/office/2006/metadata/properties"/>
    <ds:schemaRef ds:uri="http://schemas.microsoft.com/office/infopath/2007/PartnerControls"/>
    <ds:schemaRef ds:uri="47716357-684b-45c4-a247-659d68da527e"/>
    <ds:schemaRef ds:uri="b9c4c06f-1e9e-4997-9b9d-649bef0cbf99"/>
  </ds:schemaRefs>
</ds:datastoreItem>
</file>

<file path=customXml/itemProps2.xml><?xml version="1.0" encoding="utf-8"?>
<ds:datastoreItem xmlns:ds="http://schemas.openxmlformats.org/officeDocument/2006/customXml" ds:itemID="{DCAA8691-FC67-4559-8277-8806B3874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16357-684b-45c4-a247-659d68da527e"/>
    <ds:schemaRef ds:uri="b9c4c06f-1e9e-4997-9b9d-649bef0cbf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091682-4D51-45C0-AC6F-8B03746DD7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1298</Words>
  <Characters>7025</Characters>
  <Application>Microsoft Office Word</Application>
  <DocSecurity>0</DocSecurity>
  <Lines>163</Lines>
  <Paragraphs>64</Paragraphs>
  <ScaleCrop>false</ScaleCrop>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VCSP</dc:creator>
  <cp:lastModifiedBy>Jen Le Scouezec</cp:lastModifiedBy>
  <cp:revision>9</cp:revision>
  <dcterms:created xsi:type="dcterms:W3CDTF">2023-08-29T16:06:00Z</dcterms:created>
  <dcterms:modified xsi:type="dcterms:W3CDTF">2026-03-19T15:51:00Z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2021-07-08T00:00:00Z</vt:filetime>
  </property>
  <property fmtid="{D5CDD505-2E9C-101B-9397-08002B2CF9AE}" pid="3" name="Creator">
    <vt:lpwstr>Microsoft® Word 2016</vt:lpwstr>
  </property>
  <property fmtid="{D5CDD505-2E9C-101B-9397-08002B2CF9AE}" pid="4" name="LastSaved">
    <vt:filetime>2022-04-12T00:00:00Z</vt:filetime>
  </property>
  <property fmtid="{D5CDD505-2E9C-101B-9397-08002B2CF9AE}" pid="5" name="ContentTypeId">
    <vt:lpwstr>0x01010027782B53ACB00041B57EAB0A7A10C6F7</vt:lpwstr>
  </property>
  <property fmtid="{D5CDD505-2E9C-101B-9397-08002B2CF9AE}" pid="6" name="MediaServiceImageTags">
    <vt:lpwstr/>
  </property>
</Properties>
</file>